
<file path=[Content_Types].xml><?xml version="1.0" encoding="utf-8"?>
<Types xmlns="http://schemas.openxmlformats.org/package/2006/content-types">
  <Default Extension="rels" ContentType="application/vnd.openxmlformats-package.relationships+xml"/>
  <Default Extension="jpg" ContentType="image/jpeg"/>
  <Default Extension="png" ContentType="image/pn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DA3F85"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exact" w:line="224" w:before="229" w:beforeAutospacing="0" w:afterAutospacing="0"/>
        <w:ind w:left="599" w:right="595"/>
        <w:jc w:val="center"/>
        <w:rPr>
          <w:rFonts w:ascii="Times New Roman" w:hAnsi="Times New Roman"/>
          <w:b w:val="1"/>
          <w:sz w:val="24"/>
        </w:rPr>
      </w:pPr>
      <w:r>
        <w:rPr>
          <w:rFonts w:ascii="Times New Roman" w:hAnsi="Times New Roman"/>
          <w:b w:val="1"/>
          <w:sz w:val="24"/>
        </w:rPr>
        <w:t>ИП Орлова Эмилия Александровна</w:t>
      </w:r>
    </w:p>
    <w:p>
      <w:pPr>
        <w:spacing w:lineRule="exact" w:line="223" w:beforeAutospacing="0" w:afterAutospacing="0"/>
        <w:ind w:left="599" w:right="594"/>
        <w:jc w:val="center"/>
        <w:rPr>
          <w:rFonts w:ascii="Times New Roman" w:hAnsi="Times New Roman"/>
          <w:b w:val="1"/>
          <w:sz w:val="24"/>
        </w:rPr>
      </w:pPr>
      <w:r>
        <w:rPr>
          <w:rFonts w:ascii="Times New Roman" w:hAnsi="Times New Roman"/>
          <w:b w:val="1"/>
          <w:sz w:val="24"/>
        </w:rPr>
        <w:t>ИНН: 635010238208 ОГРН: 325784700087818</w:t>
      </w:r>
    </w:p>
    <w:p>
      <w:pPr>
        <w:pStyle w:val="P17"/>
        <w:rPr>
          <w:b w:val="1"/>
          <w:sz w:val="24"/>
        </w:rPr>
      </w:pPr>
    </w:p>
    <w:p>
      <w:pPr>
        <w:pStyle w:val="P17"/>
        <w:jc w:val="right"/>
        <w:rPr>
          <w:sz w:val="24"/>
        </w:rPr>
      </w:pPr>
      <w:r>
        <w:drawing>
          <wp:anchor xmlns:wp="http://schemas.openxmlformats.org/drawingml/2006/wordprocessingDrawing" simplePos="0" allowOverlap="0" behindDoc="1" layoutInCell="0" locked="0" relativeHeight="4">
            <wp:simplePos x="0" y="0"/>
            <wp:positionH relativeFrom="column">
              <wp:posOffset>4705350</wp:posOffset>
            </wp:positionH>
            <wp:positionV relativeFrom="paragraph">
              <wp:posOffset>38100</wp:posOffset>
            </wp:positionV>
            <wp:extent cx="1895475" cy="19907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895475" cy="1990725"/>
                    </a:xfrm>
                    <a:prstGeom prst="rect"/>
                  </pic:spPr>
                </pic:pic>
              </a:graphicData>
            </a:graphic>
          </wp:anchor>
        </w:drawing>
      </w:r>
      <w:r>
        <w:rPr>
          <w:sz w:val="24"/>
        </w:rPr>
        <w:t>УТВЕРЖДАЮ</w:t>
      </w:r>
    </w:p>
    <w:p>
      <w:pPr>
        <w:pStyle w:val="P17"/>
        <w:jc w:val="right"/>
        <w:rPr>
          <w:sz w:val="24"/>
        </w:rPr>
      </w:pPr>
      <w:r>
        <w:rPr>
          <w:sz w:val="24"/>
        </w:rPr>
        <w:t>Руководитель ИП Орлова Э.А.</w:t>
      </w:r>
    </w:p>
    <w:p>
      <w:pPr>
        <w:pStyle w:val="P17"/>
        <w:jc w:val="right"/>
        <w:rPr>
          <w:sz w:val="24"/>
        </w:rPr>
      </w:pPr>
    </w:p>
    <w:p>
      <w:pPr>
        <w:pStyle w:val="P17"/>
        <w:jc w:val="right"/>
        <w:rPr>
          <w:sz w:val="24"/>
        </w:rPr>
      </w:pPr>
    </w:p>
    <w:p>
      <w:pPr>
        <w:pStyle w:val="P17"/>
        <w:jc w:val="right"/>
        <w:rPr>
          <w:sz w:val="24"/>
        </w:rPr>
      </w:pPr>
    </w:p>
    <w:p>
      <w:pPr>
        <w:pStyle w:val="P17"/>
        <w:jc w:val="right"/>
        <w:rPr>
          <w:sz w:val="24"/>
        </w:rPr>
      </w:pPr>
    </w:p>
    <w:p>
      <w:pPr>
        <w:pStyle w:val="P17"/>
        <w:jc w:val="right"/>
        <w:rPr>
          <w:sz w:val="24"/>
        </w:rPr>
      </w:pPr>
    </w:p>
    <w:p>
      <w:pPr>
        <w:pStyle w:val="P17"/>
        <w:jc w:val="right"/>
        <w:rPr>
          <w:sz w:val="24"/>
        </w:rPr>
      </w:pPr>
      <w:r>
        <w:drawing>
          <wp:anchor xmlns:wp="http://schemas.openxmlformats.org/drawingml/2006/wordprocessingDrawing" simplePos="0" allowOverlap="0" behindDoc="1" layoutInCell="0" locked="0" relativeHeight="3">
            <wp:simplePos x="0" y="0"/>
            <wp:positionH relativeFrom="column">
              <wp:posOffset>3876675</wp:posOffset>
            </wp:positionH>
            <wp:positionV relativeFrom="paragraph">
              <wp:posOffset>28575</wp:posOffset>
            </wp:positionV>
            <wp:extent cx="1057275" cy="11144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057275" cy="1114425"/>
                    </a:xfrm>
                    <a:prstGeom prst="rect"/>
                  </pic:spPr>
                </pic:pic>
              </a:graphicData>
            </a:graphic>
          </wp:anchor>
        </w:drawing>
      </w:r>
    </w:p>
    <w:p>
      <w:pPr>
        <w:pStyle w:val="P17"/>
        <w:jc w:val="right"/>
        <w:rPr>
          <w:sz w:val="24"/>
        </w:rPr>
      </w:pPr>
    </w:p>
    <w:p>
      <w:pPr>
        <w:pStyle w:val="P17"/>
        <w:jc w:val="right"/>
        <w:rPr>
          <w:sz w:val="24"/>
        </w:rPr>
      </w:pPr>
    </w:p>
    <w:p>
      <w:pPr>
        <w:pStyle w:val="P17"/>
        <w:jc w:val="right"/>
        <w:rPr>
          <w:sz w:val="24"/>
        </w:rPr>
      </w:pPr>
    </w:p>
    <w:p>
      <w:pPr>
        <w:pStyle w:val="P17"/>
        <w:jc w:val="right"/>
        <w:rPr>
          <w:sz w:val="24"/>
        </w:rPr>
      </w:pPr>
      <w:r>
        <w:rPr>
          <w:sz w:val="24"/>
        </w:rPr>
        <w:t>__________________ Орлова Э.А.</w:t>
      </w:r>
    </w:p>
    <w:p>
      <w:pPr>
        <w:pStyle w:val="P17"/>
        <w:jc w:val="right"/>
        <w:rPr>
          <w:sz w:val="24"/>
        </w:rPr>
      </w:pPr>
      <w:r>
        <w:rPr>
          <w:sz w:val="24"/>
        </w:rPr>
        <w:t>дата 7.06.2025</w:t>
      </w:r>
    </w:p>
    <w:p>
      <w:pPr>
        <w:pStyle w:val="P17"/>
        <w:rPr>
          <w:sz w:val="24"/>
        </w:rPr>
      </w:pPr>
    </w:p>
    <w:p>
      <w:pPr>
        <w:pStyle w:val="P17"/>
        <w:rPr>
          <w:sz w:val="24"/>
        </w:rPr>
      </w:pPr>
    </w:p>
    <w:p>
      <w:pPr>
        <w:pStyle w:val="P17"/>
        <w:spacing w:before="242" w:beforeAutospacing="0" w:afterAutospacing="0"/>
        <w:rPr>
          <w:sz w:val="24"/>
        </w:rPr>
      </w:pPr>
    </w:p>
    <w:p>
      <w:pPr>
        <w:pStyle w:val="P1"/>
        <w:ind w:left="1281"/>
        <w:jc w:val="center"/>
      </w:pPr>
      <w:r>
        <w:t>Дополнительная общеобразовательная общеразвивающая программа</w:t>
      </w:r>
    </w:p>
    <w:p>
      <w:pPr>
        <w:pStyle w:val="P18"/>
        <w:jc w:val="left"/>
        <w:rPr>
          <w:sz w:val="24"/>
        </w:rPr>
      </w:pPr>
      <w:r>
        <w:rPr>
          <w:sz w:val="24"/>
        </w:rPr>
        <w:t xml:space="preserve">                                                              «ЗНАТЬ: Старт»</w:t>
      </w:r>
    </w:p>
    <w:p>
      <w:pPr>
        <w:spacing w:before="204" w:beforeAutospacing="0" w:afterAutospacing="0"/>
        <w:ind w:left="599" w:right="591"/>
        <w:jc w:val="center"/>
        <w:rPr>
          <w:rFonts w:ascii="Times New Roman" w:hAnsi="Times New Roman"/>
          <w:b w:val="1"/>
          <w:sz w:val="24"/>
        </w:rPr>
      </w:pPr>
      <w:r>
        <w:rPr>
          <w:rFonts w:ascii="Times New Roman" w:hAnsi="Times New Roman"/>
          <w:b w:val="1"/>
          <w:sz w:val="24"/>
        </w:rPr>
        <w:t>на 2025 – 2026 годы</w:t>
      </w:r>
    </w:p>
    <w:p>
      <w:pPr>
        <w:spacing w:before="142" w:beforeAutospacing="0" w:afterAutospacing="0"/>
        <w:ind w:left="599" w:right="596"/>
        <w:jc w:val="center"/>
        <w:rPr>
          <w:rFonts w:ascii="Times New Roman" w:hAnsi="Times New Roman"/>
          <w:b w:val="1"/>
          <w:sz w:val="24"/>
        </w:rPr>
      </w:pPr>
      <w:r>
        <w:rPr>
          <w:rFonts w:ascii="Times New Roman" w:hAnsi="Times New Roman"/>
          <w:b w:val="1"/>
          <w:sz w:val="24"/>
        </w:rPr>
        <w:t>Возраст обучающихся: 5 -7 лет.</w:t>
      </w:r>
    </w:p>
    <w:p>
      <w:pPr>
        <w:spacing w:before="41" w:beforeAutospacing="0" w:afterAutospacing="0"/>
        <w:ind w:left="599" w:right="599"/>
        <w:jc w:val="center"/>
        <w:rPr>
          <w:rFonts w:ascii="Times New Roman" w:hAnsi="Times New Roman"/>
          <w:b w:val="1"/>
          <w:sz w:val="24"/>
        </w:rPr>
      </w:pPr>
      <w:r>
        <w:rPr>
          <w:rFonts w:ascii="Times New Roman" w:hAnsi="Times New Roman"/>
          <w:b w:val="1"/>
          <w:sz w:val="24"/>
        </w:rPr>
        <w:t>Срок реализации полной программы: 9 месяцев (128 часов)</w:t>
      </w: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rPr>
          <w:b w:val="1"/>
          <w:sz w:val="24"/>
        </w:rPr>
      </w:pPr>
    </w:p>
    <w:p>
      <w:pPr>
        <w:pStyle w:val="P17"/>
        <w:spacing w:before="80" w:beforeAutospacing="0" w:afterAutospacing="0"/>
        <w:rPr>
          <w:b w:val="1"/>
          <w:sz w:val="24"/>
        </w:rPr>
      </w:pPr>
    </w:p>
    <w:p>
      <w:pPr>
        <w:ind w:hanging="426" w:left="3261" w:right="3699"/>
        <w:jc w:val="center"/>
        <w:rPr>
          <w:rFonts w:ascii="Times New Roman" w:hAnsi="Times New Roman"/>
          <w:sz w:val="24"/>
        </w:rPr>
      </w:pPr>
      <w:r>
        <w:rPr>
          <w:rFonts w:ascii="Times New Roman" w:hAnsi="Times New Roman"/>
          <w:sz w:val="24"/>
        </w:rPr>
        <w:t xml:space="preserve">       </w:t>
      </w:r>
    </w:p>
    <w:p>
      <w:pPr>
        <w:ind w:hanging="426" w:left="3261" w:right="3135"/>
        <w:jc w:val="center"/>
        <w:rPr>
          <w:rFonts w:ascii="Times New Roman" w:hAnsi="Times New Roman"/>
          <w:b w:val="1"/>
          <w:sz w:val="24"/>
        </w:rPr>
      </w:pPr>
      <w:r>
        <w:rPr>
          <w:rFonts w:ascii="Times New Roman" w:hAnsi="Times New Roman"/>
          <w:sz w:val="24"/>
        </w:rPr>
        <w:t xml:space="preserve">      </w:t>
      </w:r>
      <w:r>
        <w:rPr>
          <w:rFonts w:ascii="Times New Roman" w:hAnsi="Times New Roman"/>
          <w:b w:val="1"/>
          <w:sz w:val="24"/>
        </w:rPr>
        <w:t xml:space="preserve">      Санкт-Петербург </w:t>
      </w:r>
      <w:r>
        <w:rPr>
          <w:rFonts w:ascii="Times New Roman" w:hAnsi="Times New Roman"/>
          <w:b w:val="1"/>
          <w:sz w:val="24"/>
        </w:rPr>
        <w:t>2</w:t>
      </w:r>
      <w:r>
        <w:rPr>
          <w:rFonts w:ascii="Times New Roman" w:hAnsi="Times New Roman"/>
          <w:b w:val="1"/>
          <w:sz w:val="24"/>
        </w:rPr>
        <w:t>025</w:t>
      </w:r>
    </w:p>
    <w:p>
      <w:pPr>
        <w:jc w:val="center"/>
        <w:rPr>
          <w:rFonts w:ascii="Times New Roman" w:hAnsi="Times New Roman"/>
          <w:sz w:val="24"/>
        </w:rPr>
        <w:sectPr>
          <w:type w:val="nextPage"/>
          <w:pgSz w:w="11920" w:h="16850" w:code="9"/>
          <w:pgMar w:left="1699" w:right="849" w:top="1137" w:bottom="1137" w:header="720" w:footer="720" w:gutter="0"/>
          <w:cols w:equalWidth="1" w:space="720"/>
        </w:sectPr>
      </w:pPr>
    </w:p>
    <w:p>
      <w:pPr>
        <w:pStyle w:val="P1"/>
        <w:spacing w:before="74" w:beforeAutospacing="0" w:afterAutospacing="0"/>
        <w:ind w:left="141"/>
      </w:pPr>
      <w:r>
        <w:t>Раздел 1. Комплекс основных характеристик Программы.</w:t>
      </w:r>
    </w:p>
    <w:p>
      <w:pPr>
        <w:pStyle w:val="P10"/>
        <w:widowControl w:val="0"/>
        <w:numPr>
          <w:ilvl w:val="0"/>
          <w:numId w:val="31"/>
        </w:numPr>
        <w:tabs>
          <w:tab w:val="left" w:pos="423" w:leader="none"/>
        </w:tabs>
        <w:spacing w:lineRule="auto" w:line="240" w:before="243" w:after="0" w:beforeAutospacing="0" w:afterAutospacing="0"/>
        <w:ind w:hanging="282" w:left="423"/>
        <w:contextualSpacing w:val="0"/>
        <w:jc w:val="left"/>
        <w:rPr>
          <w:rFonts w:ascii="Times New Roman" w:hAnsi="Times New Roman"/>
          <w:b w:val="1"/>
          <w:sz w:val="24"/>
        </w:rPr>
      </w:pPr>
      <w:r>
        <w:rPr>
          <w:rFonts w:ascii="Times New Roman" w:hAnsi="Times New Roman"/>
          <w:b w:val="1"/>
          <w:sz w:val="24"/>
        </w:rPr>
        <w:t>Пояснительная записка (общая характеристика Программы)</w:t>
      </w:r>
    </w:p>
    <w:p>
      <w:pPr>
        <w:pStyle w:val="P17"/>
        <w:spacing w:before="244" w:beforeAutospacing="0" w:afterAutospacing="0"/>
        <w:ind w:left="141" w:right="128"/>
        <w:jc w:val="both"/>
        <w:rPr>
          <w:sz w:val="24"/>
        </w:rPr>
      </w:pPr>
      <w:r>
        <w:rPr>
          <w:sz w:val="24"/>
        </w:rPr>
        <w:t>Дополнительная общеобразовательная общеразвивающая программа «</w:t>
      </w:r>
      <w:r>
        <w:rPr>
          <w:b w:val="1"/>
          <w:sz w:val="24"/>
        </w:rPr>
        <w:t>ЗНАТЬ:Старт</w:t>
      </w:r>
      <w:r>
        <w:rPr>
          <w:sz w:val="24"/>
        </w:rPr>
        <w:t xml:space="preserve">» ИП Орлова Э.А.  (далее – «Программа» и «Организатор» ) на </w:t>
      </w:r>
      <w:r>
        <w:rPr>
          <w:b w:val="1"/>
          <w:sz w:val="24"/>
        </w:rPr>
        <w:t xml:space="preserve">2025 - 2026 </w:t>
      </w:r>
      <w:r>
        <w:rPr>
          <w:sz w:val="24"/>
        </w:rPr>
        <w:t>годы определяет цели, задачи, планируемые результаты, объём, содержание и порядок организации образовательного процесса дополнительного образования.</w:t>
      </w:r>
    </w:p>
    <w:p>
      <w:pPr>
        <w:pStyle w:val="P17"/>
        <w:spacing w:before="197" w:beforeAutospacing="0" w:afterAutospacing="0"/>
        <w:ind w:left="141"/>
        <w:rPr>
          <w:sz w:val="24"/>
        </w:rPr>
      </w:pPr>
      <w:r>
        <w:rPr>
          <w:sz w:val="24"/>
        </w:rPr>
        <w:t>Программа составлена в соответствии с:</w:t>
      </w:r>
    </w:p>
    <w:p>
      <w:pPr>
        <w:pStyle w:val="P17"/>
        <w:spacing w:before="73" w:beforeAutospacing="0" w:afterAutospacing="0"/>
        <w:rPr>
          <w:sz w:val="24"/>
        </w:rPr>
      </w:pPr>
    </w:p>
    <w:p>
      <w:pPr>
        <w:pStyle w:val="P10"/>
        <w:widowControl w:val="0"/>
        <w:numPr>
          <w:ilvl w:val="1"/>
          <w:numId w:val="31"/>
        </w:numPr>
        <w:tabs>
          <w:tab w:val="left" w:pos="568" w:leader="none"/>
        </w:tabs>
        <w:spacing w:lineRule="auto" w:line="240" w:after="0" w:beforeAutospacing="0" w:afterAutospacing="0"/>
        <w:ind w:hanging="427"/>
        <w:contextualSpacing w:val="0"/>
        <w:jc w:val="both"/>
        <w:rPr>
          <w:rFonts w:ascii="Times New Roman" w:hAnsi="Times New Roman"/>
          <w:sz w:val="24"/>
        </w:rPr>
      </w:pPr>
      <w:r>
        <w:rPr>
          <w:rFonts w:ascii="Times New Roman" w:hAnsi="Times New Roman"/>
          <w:sz w:val="24"/>
        </w:rPr>
        <w:t>Федеральным законом от 29.12.2012 г. № 273-ФЗ «Об образовании в Российской Федерации»;</w:t>
      </w:r>
    </w:p>
    <w:p>
      <w:pPr>
        <w:pStyle w:val="P10"/>
        <w:widowControl w:val="0"/>
        <w:numPr>
          <w:ilvl w:val="1"/>
          <w:numId w:val="31"/>
        </w:numPr>
        <w:tabs>
          <w:tab w:val="left" w:pos="568" w:leader="none"/>
        </w:tabs>
        <w:spacing w:lineRule="auto" w:line="240" w:before="70" w:after="0" w:beforeAutospacing="0" w:afterAutospacing="0"/>
        <w:ind w:right="143"/>
        <w:contextualSpacing w:val="0"/>
        <w:jc w:val="both"/>
        <w:rPr>
          <w:rFonts w:ascii="Times New Roman" w:hAnsi="Times New Roman"/>
          <w:sz w:val="24"/>
        </w:rPr>
      </w:pPr>
      <w:r>
        <w:rPr>
          <w:rFonts w:ascii="Times New Roman" w:hAnsi="Times New Roman"/>
          <w:sz w:val="24"/>
        </w:rPr>
        <w:t xml:space="preserve">приказом Министерства Просвещения Российской Федерации </w:t>
      </w:r>
      <w:r>
        <w:rPr>
          <w:rFonts w:ascii="Times New Roman" w:hAnsi="Times New Roman"/>
          <w:i w:val="1"/>
          <w:sz w:val="24"/>
        </w:rPr>
        <w:t>N</w:t>
      </w:r>
      <w:r>
        <w:rPr>
          <w:rFonts w:ascii="Times New Roman" w:hAnsi="Times New Roman"/>
          <w:i w:val="1"/>
          <w:sz w:val="24"/>
        </w:rPr>
        <w:t xml:space="preserve"> </w:t>
      </w:r>
      <w:r>
        <w:rPr>
          <w:rFonts w:ascii="Times New Roman" w:hAnsi="Times New Roman"/>
          <w:sz w:val="24"/>
        </w:rPr>
        <w:t>629 от 27.07.2022</w:t>
      </w:r>
      <w:r>
        <w:rPr>
          <w:rFonts w:ascii="Times New Roman" w:hAnsi="Times New Roman"/>
          <w:sz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pPr>
        <w:pStyle w:val="P10"/>
        <w:widowControl w:val="0"/>
        <w:numPr>
          <w:ilvl w:val="1"/>
          <w:numId w:val="31"/>
        </w:numPr>
        <w:tabs>
          <w:tab w:val="left" w:pos="568" w:leader="none"/>
        </w:tabs>
        <w:spacing w:lineRule="auto" w:line="240" w:before="99" w:after="0" w:beforeAutospacing="0" w:afterAutospacing="0"/>
        <w:ind w:right="136"/>
        <w:contextualSpacing w:val="0"/>
        <w:jc w:val="both"/>
        <w:rPr>
          <w:rFonts w:ascii="Times New Roman" w:hAnsi="Times New Roman"/>
          <w:sz w:val="24"/>
        </w:rPr>
      </w:pPr>
      <w:r>
        <w:rPr>
          <w:rFonts w:ascii="Times New Roman" w:hAnsi="Times New Roman"/>
          <w:sz w:val="24"/>
        </w:rPr>
        <w:t>Распоряжением Правительства РФ от 31.03.2022 № 678-р «Об утверждении Концепции развития дополнительного образования детей и признании утратившим силу Распоряжения Правительства РФ от 04.09.2014 № 1726-р»;</w:t>
      </w:r>
    </w:p>
    <w:p>
      <w:pPr>
        <w:pStyle w:val="P10"/>
        <w:widowControl w:val="0"/>
        <w:numPr>
          <w:ilvl w:val="1"/>
          <w:numId w:val="31"/>
        </w:numPr>
        <w:tabs>
          <w:tab w:val="left" w:pos="568" w:leader="none"/>
        </w:tabs>
        <w:spacing w:lineRule="auto" w:line="240" w:before="97" w:after="0" w:beforeAutospacing="0" w:afterAutospacing="0"/>
        <w:ind w:right="132"/>
        <w:contextualSpacing w:val="0"/>
        <w:jc w:val="both"/>
        <w:rPr>
          <w:rFonts w:ascii="Times New Roman" w:hAnsi="Times New Roman"/>
          <w:sz w:val="24"/>
        </w:rPr>
      </w:pPr>
      <w:r>
        <w:rPr>
          <w:rFonts w:ascii="Times New Roman" w:hAnsi="Times New Roman"/>
          <w:sz w:val="24"/>
        </w:rPr>
        <w:t>Письмом Минобрнауки РФ от 18.11.2015 № 09-3242 «О направлении информации» (вместе Методические рекомендации по проектированию дополнительных общеразвивающих программ) и других нормативных документов;</w:t>
      </w:r>
    </w:p>
    <w:p>
      <w:pPr>
        <w:pStyle w:val="P17"/>
        <w:spacing w:before="211" w:beforeAutospacing="0" w:afterAutospacing="0"/>
        <w:ind w:left="141" w:right="140"/>
        <w:jc w:val="both"/>
        <w:rPr>
          <w:sz w:val="24"/>
        </w:rPr>
      </w:pPr>
      <w:r>
        <w:rPr>
          <w:b w:val="1"/>
          <w:sz w:val="24"/>
        </w:rPr>
        <w:t xml:space="preserve">Уровень Программы: </w:t>
      </w:r>
      <w:r>
        <w:rPr>
          <w:sz w:val="24"/>
        </w:rPr>
        <w:t>стартовый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pPr>
        <w:spacing w:lineRule="auto" w:line="240" w:before="203" w:after="0" w:beforeAutospacing="0" w:afterAutospacing="0"/>
        <w:ind w:left="141"/>
        <w:jc w:val="both"/>
        <w:rPr>
          <w:rFonts w:ascii="Times New Roman" w:hAnsi="Times New Roman"/>
          <w:sz w:val="24"/>
        </w:rPr>
      </w:pPr>
      <w:r>
        <w:rPr>
          <w:rFonts w:ascii="Times New Roman" w:hAnsi="Times New Roman"/>
          <w:b w:val="1"/>
          <w:sz w:val="24"/>
        </w:rPr>
        <w:t xml:space="preserve">Направленность Программы: </w:t>
      </w:r>
      <w:r>
        <w:rPr>
          <w:rFonts w:ascii="Times New Roman" w:hAnsi="Times New Roman"/>
          <w:sz w:val="24"/>
        </w:rPr>
        <w:t>социально</w:t>
      </w:r>
      <w:r>
        <w:rPr>
          <w:rFonts w:ascii="Times New Roman" w:hAnsi="Times New Roman"/>
          <w:sz w:val="24"/>
        </w:rPr>
        <w:t>-</w:t>
      </w:r>
      <w:r>
        <w:rPr>
          <w:rFonts w:ascii="Times New Roman" w:hAnsi="Times New Roman"/>
          <w:sz w:val="24"/>
        </w:rPr>
        <w:t>гуманитарная</w:t>
      </w:r>
      <w:r>
        <w:rPr>
          <w:rFonts w:ascii="Times New Roman" w:hAnsi="Times New Roman"/>
          <w:sz w:val="24"/>
        </w:rPr>
        <w:t>.</w:t>
      </w:r>
    </w:p>
    <w:p>
      <w:pPr>
        <w:pStyle w:val="P17"/>
        <w:spacing w:before="239" w:beforeAutospacing="0" w:afterAutospacing="0"/>
        <w:ind w:left="141" w:right="135"/>
        <w:jc w:val="both"/>
        <w:rPr>
          <w:sz w:val="24"/>
        </w:rPr>
      </w:pPr>
      <w:r>
        <w:rPr>
          <w:b w:val="1"/>
          <w:sz w:val="24"/>
        </w:rPr>
        <w:t xml:space="preserve">Актуальность Программы </w:t>
      </w:r>
      <w:r>
        <w:rPr>
          <w:sz w:val="24"/>
        </w:rPr>
        <w:t>базируется на анализе детского и родительского спроса, а также на современных тенденциях развития системы дополнительного образования. Занятия предназначены для детей с разным уровнем подготовки. Программа составлена как интегрированный курс, предназначенный для развития речи, математических представлений, творческих способностей.</w:t>
      </w:r>
    </w:p>
    <w:p>
      <w:pPr>
        <w:pStyle w:val="P17"/>
        <w:spacing w:before="197" w:beforeAutospacing="0" w:afterAutospacing="0"/>
        <w:ind w:left="141" w:right="133"/>
        <w:jc w:val="both"/>
        <w:rPr>
          <w:sz w:val="24"/>
        </w:rPr>
      </w:pPr>
      <w:r>
        <w:rPr>
          <w:b w:val="1"/>
          <w:sz w:val="24"/>
        </w:rPr>
        <w:t xml:space="preserve">Отличительной особенностью Программы </w:t>
      </w:r>
      <w:r>
        <w:rPr>
          <w:sz w:val="24"/>
        </w:rPr>
        <w:t>является ее построение на следующих дидактических принципах: доступность и соответствие возрастным особенностям, наглядность и иллюстративность, наличие методологической базы и теоретической основы. Методика основана на системно-деятельностном подходе, который подразумевает всестороннее развитие через деятельность, то есть через активность самого ребенка.</w:t>
      </w:r>
    </w:p>
    <w:p>
      <w:pPr>
        <w:pStyle w:val="P17"/>
        <w:spacing w:before="205" w:beforeAutospacing="0" w:afterAutospacing="0"/>
        <w:ind w:left="141" w:right="137"/>
        <w:jc w:val="both"/>
        <w:rPr>
          <w:sz w:val="24"/>
        </w:rPr>
      </w:pPr>
      <w:r>
        <w:rPr>
          <w:b w:val="1"/>
          <w:sz w:val="24"/>
        </w:rPr>
        <w:t xml:space="preserve">Педагогически целесообразным </w:t>
      </w:r>
      <w:r>
        <w:rPr>
          <w:sz w:val="24"/>
        </w:rPr>
        <w:t>для интеллектуального и нравственного развития детей является введение нового теоретического материала с помощью активных методов электронного обучения. Основная задача состоит в формировании потребности ребёнка в познании, что является необходимым условием полноценного развития ребёнка и играет неоценимую роль в формировании детской личности. В программу включены традиционные и инновационные методы совместной деятельности, направленные на интеллектуальное развитие обучающегося.</w:t>
      </w:r>
    </w:p>
    <w:p>
      <w:pPr>
        <w:pStyle w:val="P2"/>
        <w:rPr>
          <w:sz w:val="24"/>
        </w:rPr>
      </w:pPr>
      <w:r>
        <w:rPr>
          <w:sz w:val="24"/>
        </w:rPr>
        <w:t>Возраст обучающихся.</w:t>
      </w:r>
    </w:p>
    <w:p>
      <w:pPr>
        <w:pStyle w:val="P17"/>
        <w:spacing w:before="243" w:beforeAutospacing="0" w:afterAutospacing="0"/>
        <w:ind w:left="141"/>
        <w:rPr>
          <w:sz w:val="24"/>
        </w:rPr>
      </w:pPr>
      <w:r>
        <w:rPr>
          <w:sz w:val="24"/>
        </w:rPr>
        <w:t xml:space="preserve">Программа предназначена для детей </w:t>
      </w:r>
      <w:r>
        <w:rPr>
          <w:b w:val="1"/>
          <w:sz w:val="24"/>
        </w:rPr>
        <w:t xml:space="preserve">от 5 до 7 лет </w:t>
      </w:r>
      <w:r>
        <w:rPr>
          <w:sz w:val="24"/>
        </w:rPr>
        <w:t>и формируется с учетом возрастных особенностей</w:t>
      </w:r>
      <w:r>
        <w:rPr>
          <w:sz w:val="24"/>
        </w:rPr>
        <w:t xml:space="preserve">  </w:t>
      </w:r>
      <w:r>
        <w:rPr>
          <w:sz w:val="24"/>
        </w:rPr>
        <w:t>развития детей. Особенности детей в возрасте от 5 до 7 лет связаны с высокой интенсивностью физического и психического развития. Происходят существенные изменения в характере и содержании деятельности ребёнка, в отношениях с окружающими взрослыми и сверстниками. В интеллектуальной сфере накапливается определённый запас представлений о разнообразных свойствах предметов, явлениях окружающей действительности, о самом себе. Преобладающей формой мышления становится наглядно- образное. На данном возрастном этапе дети овладевают грамматическим строем речи; активно экспериментируют со словами. Высказываются в 2-3 предложениях об эмоционально значимых событиях. Значительно увеличивается запас слов. Дети начинают использовать в речи сложные предложения.</w:t>
      </w:r>
    </w:p>
    <w:p>
      <w:pPr>
        <w:pStyle w:val="P2"/>
        <w:spacing w:before="202" w:beforeAutospacing="0" w:afterAutospacing="0"/>
        <w:rPr>
          <w:sz w:val="24"/>
        </w:rPr>
      </w:pPr>
      <w:r>
        <w:rPr>
          <w:sz w:val="24"/>
        </w:rPr>
        <w:t>Сроки реализации Программы и форма обучения</w:t>
      </w:r>
    </w:p>
    <w:p>
      <w:pPr>
        <w:pStyle w:val="P17"/>
        <w:spacing w:before="236" w:beforeAutospacing="0" w:afterAutospacing="0"/>
        <w:jc w:val="both"/>
        <w:rPr>
          <w:sz w:val="24"/>
        </w:rPr>
      </w:pPr>
      <w:r>
        <w:rPr>
          <w:sz w:val="24"/>
        </w:rPr>
        <w:t>Условия набора: по желанию детей и их родителей, с учетом возрастных особенностей детей.</w:t>
      </w:r>
    </w:p>
    <w:p>
      <w:pPr>
        <w:pStyle w:val="P12"/>
        <w:shd w:val="clear" w:fill="auto"/>
        <w:spacing w:lineRule="auto" w:line="240" w:before="0" w:after="0" w:beforeAutospacing="0" w:afterAutospacing="0"/>
        <w:ind w:firstLine="0"/>
        <w:jc w:val="left"/>
        <w:rPr>
          <w:b w:val="1"/>
          <w:sz w:val="24"/>
        </w:rPr>
      </w:pPr>
      <w:r>
        <w:rPr>
          <w:i w:val="0"/>
          <w:sz w:val="24"/>
        </w:rPr>
        <w:t>Полная программа рассчитана на 9 (девять) месяцев. Объем программы (общее количество академических часов):</w:t>
      </w:r>
      <w:r>
        <w:rPr>
          <w:sz w:val="24"/>
        </w:rPr>
        <w:t xml:space="preserve"> </w:t>
      </w:r>
      <w:r>
        <w:rPr>
          <w:b w:val="1"/>
          <w:sz w:val="24"/>
        </w:rPr>
        <w:t xml:space="preserve">128 академических часа. </w:t>
      </w:r>
    </w:p>
    <w:p>
      <w:pPr>
        <w:pStyle w:val="P12"/>
        <w:shd w:val="clear" w:fill="auto"/>
        <w:spacing w:lineRule="auto" w:line="240" w:before="0" w:after="0" w:beforeAutospacing="0" w:afterAutospacing="0"/>
        <w:ind w:firstLine="0"/>
        <w:jc w:val="left"/>
        <w:rPr>
          <w:i w:val="0"/>
          <w:sz w:val="24"/>
        </w:rPr>
      </w:pPr>
      <w:r>
        <w:rPr>
          <w:i w:val="0"/>
          <w:sz w:val="24"/>
        </w:rPr>
        <w:t>Продолжительность одного академического часа - 30 мин. Перерыв между учебными занятиями - 15 минут.</w:t>
      </w:r>
    </w:p>
    <w:p>
      <w:pPr>
        <w:pStyle w:val="P12"/>
        <w:shd w:val="clear" w:fill="auto"/>
        <w:spacing w:lineRule="auto" w:line="240" w:before="0" w:after="0" w:beforeAutospacing="0" w:afterAutospacing="0"/>
        <w:ind w:firstLine="0"/>
        <w:jc w:val="both"/>
        <w:rPr>
          <w:i w:val="0"/>
          <w:sz w:val="24"/>
        </w:rPr>
      </w:pPr>
      <w:r>
        <w:rPr>
          <w:i w:val="0"/>
          <w:sz w:val="24"/>
        </w:rPr>
        <w:t>Общее количество часов в неделю - 4 часа.</w:t>
      </w:r>
    </w:p>
    <w:p>
      <w:pPr>
        <w:pStyle w:val="P12"/>
        <w:shd w:val="clear" w:fill="auto"/>
        <w:spacing w:lineRule="auto" w:line="240" w:before="0" w:after="0" w:beforeAutospacing="0" w:afterAutospacing="0"/>
        <w:ind w:firstLine="0"/>
        <w:jc w:val="both"/>
        <w:rPr>
          <w:i w:val="0"/>
          <w:sz w:val="24"/>
        </w:rPr>
      </w:pPr>
      <w:r>
        <w:rPr>
          <w:i w:val="0"/>
          <w:sz w:val="24"/>
        </w:rPr>
        <w:t>Занятия проводятся 2 раза в неделю по 2 часа.</w:t>
      </w:r>
    </w:p>
    <w:p>
      <w:pPr>
        <w:pStyle w:val="P17"/>
        <w:spacing w:before="205" w:beforeAutospacing="0" w:afterAutospacing="0"/>
        <w:ind w:left="141" w:right="142"/>
        <w:jc w:val="both"/>
        <w:rPr>
          <w:sz w:val="24"/>
        </w:rPr>
      </w:pPr>
      <w:r>
        <w:rPr>
          <w:sz w:val="24"/>
        </w:rPr>
        <w:t>Форма обучения очная с применением исключительно электронного обучения и дистанционных образовательных технологий.</w:t>
      </w:r>
    </w:p>
    <w:p>
      <w:pPr>
        <w:pStyle w:val="P2"/>
        <w:rPr>
          <w:sz w:val="24"/>
        </w:rPr>
      </w:pPr>
      <w:r>
        <w:rPr>
          <w:sz w:val="24"/>
        </w:rPr>
        <w:t>Особенности организации образовательного процесса.</w:t>
      </w:r>
    </w:p>
    <w:p>
      <w:pPr>
        <w:pStyle w:val="P17"/>
        <w:spacing w:before="244" w:beforeAutospacing="0" w:afterAutospacing="0"/>
        <w:ind w:left="141" w:right="151"/>
        <w:jc w:val="both"/>
        <w:rPr>
          <w:sz w:val="24"/>
        </w:rPr>
      </w:pPr>
      <w:r>
        <w:rPr>
          <w:sz w:val="24"/>
        </w:rPr>
        <w:t>Программа имеет нелинейный характер и основана на концентрическом принципе освоения содержания в течение девяти месяцев. Организационные формы обучения: групповая или индивидуальная.</w:t>
      </w:r>
    </w:p>
    <w:p>
      <w:pPr>
        <w:pStyle w:val="P17"/>
        <w:spacing w:before="206" w:beforeAutospacing="0" w:afterAutospacing="0"/>
        <w:ind w:left="141" w:right="144"/>
        <w:jc w:val="both"/>
        <w:rPr>
          <w:sz w:val="24"/>
        </w:rPr>
      </w:pPr>
      <w:r>
        <w:rPr>
          <w:sz w:val="24"/>
        </w:rPr>
        <w:t>Программа является открытой. В нее можно добавлять новые фрагменты, развивать тематику или заменять какие-либо разделы другими, соответствующими возможностям обучающихся. Местом осуществления образовательной деятельности является онлайн-платформа, обучение проводится независимо от места нахождения обучающихся.</w:t>
      </w:r>
    </w:p>
    <w:p>
      <w:pPr>
        <w:spacing w:lineRule="auto" w:line="240" w:after="0" w:beforeAutospacing="0" w:afterAutospacing="0"/>
        <w:rPr>
          <w:rFonts w:ascii="Times New Roman" w:hAnsi="Times New Roman"/>
          <w:b w:val="1"/>
          <w:sz w:val="24"/>
        </w:rPr>
      </w:pPr>
      <w:r>
        <w:rPr>
          <w:rFonts w:ascii="Times New Roman" w:hAnsi="Times New Roman"/>
          <w:b w:val="1"/>
          <w:sz w:val="24"/>
        </w:rPr>
        <w:t xml:space="preserve">          </w:t>
      </w:r>
    </w:p>
    <w:p>
      <w:pPr>
        <w:spacing w:lineRule="auto" w:line="240" w:after="0" w:beforeAutospacing="0" w:afterAutospacing="0"/>
        <w:jc w:val="center"/>
        <w:rPr>
          <w:rFonts w:ascii="Times New Roman" w:hAnsi="Times New Roman"/>
          <w:b w:val="1"/>
          <w:sz w:val="24"/>
        </w:rPr>
      </w:pPr>
      <w:r>
        <w:rPr>
          <w:rFonts w:ascii="Times New Roman" w:hAnsi="Times New Roman"/>
          <w:b w:val="1"/>
          <w:sz w:val="24"/>
        </w:rPr>
        <w:t>Цели и задачи программы</w:t>
      </w: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b w:val="1"/>
          <w:sz w:val="24"/>
        </w:rPr>
        <w:t>Цель программы</w:t>
      </w:r>
      <w:r>
        <w:rPr>
          <w:rFonts w:ascii="Times New Roman" w:hAnsi="Times New Roman"/>
          <w:sz w:val="24"/>
        </w:rPr>
        <w:t xml:space="preserve"> – 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p>
      <w:pPr>
        <w:spacing w:lineRule="auto" w:line="240" w:after="0" w:beforeAutospacing="0" w:afterAutospacing="0"/>
        <w:ind w:firstLine="708"/>
        <w:contextualSpacing w:val="1"/>
        <w:jc w:val="both"/>
        <w:rPr>
          <w:rFonts w:ascii="Times New Roman" w:hAnsi="Times New Roman"/>
          <w:b w:val="1"/>
          <w:sz w:val="24"/>
        </w:rPr>
      </w:pPr>
      <w:r>
        <w:rPr>
          <w:rFonts w:ascii="Times New Roman" w:hAnsi="Times New Roman"/>
          <w:b w:val="1"/>
          <w:sz w:val="24"/>
        </w:rPr>
        <w:t>Задачи:</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Создание условий для благоприятной адаптации к школьному обучению;</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Формирование психологической готовности к школе.</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Для достижения целей программы первостепенное значение имеют:</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Забота о здоровье каждого ребёнка;</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Креативность (творческая организация) процесса обучения;</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Вариативность использования материала, позволяющая развивать</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каждого ребёнка;</w:t>
      </w:r>
    </w:p>
    <w:p>
      <w:pPr>
        <w:spacing w:lineRule="auto" w:line="240" w:after="0" w:beforeAutospacing="0" w:afterAutospacing="0"/>
        <w:contextualSpacing w:val="1"/>
        <w:jc w:val="both"/>
        <w:rPr>
          <w:rFonts w:ascii="Times New Roman" w:hAnsi="Times New Roman"/>
          <w:sz w:val="24"/>
        </w:rPr>
      </w:pPr>
      <w:r>
        <w:rPr>
          <w:rFonts w:ascii="Times New Roman" w:hAnsi="Times New Roman"/>
          <w:sz w:val="24"/>
        </w:rPr>
        <w:t> Обеспечение развития ребёнка в процессе обучения.</w:t>
      </w:r>
    </w:p>
    <w:p>
      <w:pPr>
        <w:spacing w:lineRule="auto" w:line="240" w:after="0" w:beforeAutospacing="0" w:afterAutospacing="0"/>
        <w:contextualSpacing w:val="1"/>
        <w:jc w:val="both"/>
        <w:rPr>
          <w:rFonts w:ascii="Times New Roman" w:hAnsi="Times New Roman"/>
          <w:sz w:val="24"/>
        </w:rPr>
      </w:pP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b w:val="1"/>
          <w:sz w:val="24"/>
        </w:rPr>
        <w:t>Содержание программы</w:t>
      </w: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sz w:val="24"/>
          <w:u w:val="single"/>
        </w:rPr>
        <w:t xml:space="preserve">Основные положения программы: </w:t>
      </w:r>
      <w:r>
        <w:rPr>
          <w:rFonts w:ascii="Times New Roman" w:hAnsi="Times New Roman"/>
          <w:sz w:val="24"/>
        </w:rPr>
        <w:t xml:space="preserve">подготовка к школе носит развивающий  характер; помогает освоить специфику социальных отношений (в семье, со сверстниками, со взрослыми); обеспечивает формирование ценностных установок; ориентирует не на уровень знаний, а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w:t>
      </w: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sz w:val="24"/>
          <w:u w:val="single"/>
        </w:rPr>
        <w:t xml:space="preserve">Основные принципы построения программы: </w:t>
      </w:r>
      <w:r>
        <w:rPr>
          <w:rFonts w:ascii="Times New Roman" w:hAnsi="Times New Roman"/>
          <w:sz w:val="24"/>
        </w:rPr>
        <w:t>общее развитие с учётом индивидуальных возможностей и способностей; развитие творческой деятельности; развитие личностных компетенций; поддержка и сохранение здоровья; формирование духовно-нравственных установок и ориентаций; развитие устойчивой психологической адаптации к новым условиям образования; сотворчество обучающихся, обучающихся и родителей.</w:t>
      </w: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sz w:val="24"/>
        </w:rPr>
        <w:t xml:space="preserve">Содержание подготовки к обучению строится на таких принципах, как: учёт возрастных и индивидуальных особенностей ребёнка; систематичность и последовательность;  доступность и достаточность;  наглядность; достоверность; комплексность;  взаимосвязь с окружающим миром; использование произведений искусства, произведений детского творчества; разнообразие игровых и творческих заданий; многообразие видов художественно-творческой деятельности (игровая, музыкальная, художественно-речевая, театрализованная).</w:t>
      </w:r>
    </w:p>
    <w:p>
      <w:pPr>
        <w:spacing w:lineRule="auto" w:line="240" w:after="0" w:beforeAutospacing="0" w:afterAutospacing="0"/>
        <w:ind w:firstLine="708"/>
        <w:contextualSpacing w:val="1"/>
        <w:jc w:val="both"/>
        <w:rPr>
          <w:rFonts w:ascii="Times New Roman" w:hAnsi="Times New Roman"/>
          <w:sz w:val="24"/>
        </w:rPr>
      </w:pPr>
      <w:r>
        <w:rPr>
          <w:rFonts w:ascii="Times New Roman" w:hAnsi="Times New Roman"/>
          <w:sz w:val="24"/>
          <w:u w:val="single"/>
        </w:rPr>
        <w:t>Ведущая деятельность:</w:t>
      </w:r>
      <w:r>
        <w:rPr>
          <w:rFonts w:ascii="Times New Roman" w:hAnsi="Times New Roman"/>
          <w:sz w:val="24"/>
        </w:rPr>
        <w:t xml:space="preserve"> игра; продуктивная, творческая деятельность; конструирование и моделирование.</w:t>
      </w:r>
    </w:p>
    <w:p>
      <w:pPr>
        <w:shd w:val="clear" w:fill="FFFFFF"/>
        <w:spacing w:lineRule="auto" w:line="240" w:after="0" w:beforeAutospacing="0" w:afterAutospacing="0"/>
        <w:ind w:firstLine="850" w:left="-142"/>
        <w:contextualSpacing w:val="1"/>
        <w:jc w:val="both"/>
        <w:rPr>
          <w:rFonts w:ascii="Times New Roman" w:hAnsi="Times New Roman"/>
          <w:sz w:val="24"/>
        </w:rPr>
      </w:pPr>
      <w:r>
        <w:rPr>
          <w:rFonts w:ascii="Times New Roman" w:hAnsi="Times New Roman"/>
          <w:sz w:val="24"/>
        </w:rPr>
        <w:t>Программа «</w:t>
      </w:r>
      <w:r>
        <w:rPr>
          <w:rFonts w:ascii="Times New Roman" w:hAnsi="Times New Roman"/>
          <w:b w:val="1"/>
          <w:sz w:val="24"/>
        </w:rPr>
        <w:t>ЗНАТЬ: Старт</w:t>
      </w:r>
      <w:bookmarkStart w:id="0" w:name="_GoBack"/>
      <w:bookmarkEnd w:id="0"/>
      <w:r>
        <w:rPr>
          <w:rFonts w:ascii="Times New Roman" w:hAnsi="Times New Roman"/>
          <w:sz w:val="24"/>
        </w:rPr>
        <w:t>» состоит из следующих курсов: «</w:t>
      </w:r>
      <w:r>
        <w:rPr>
          <w:rFonts w:ascii="Times New Roman" w:hAnsi="Times New Roman"/>
          <w:color w:val="000000"/>
          <w:sz w:val="24"/>
        </w:rPr>
        <w:t xml:space="preserve">Обучение грамоте и развитие речи», </w:t>
      </w:r>
      <w:r>
        <w:rPr>
          <w:rFonts w:ascii="Times New Roman" w:hAnsi="Times New Roman"/>
          <w:sz w:val="24"/>
        </w:rPr>
        <w:t>«</w:t>
      </w:r>
      <w:r>
        <w:rPr>
          <w:rFonts w:ascii="Times New Roman" w:hAnsi="Times New Roman"/>
          <w:color w:val="000000"/>
          <w:sz w:val="24"/>
        </w:rPr>
        <w:t>Математика и конструирование</w:t>
      </w:r>
      <w:r>
        <w:rPr>
          <w:rFonts w:ascii="Times New Roman" w:hAnsi="Times New Roman"/>
          <w:sz w:val="24"/>
        </w:rPr>
        <w:t>», «Мир художественной культуры»</w:t>
      </w:r>
    </w:p>
    <w:p>
      <w:pPr>
        <w:shd w:val="clear" w:fill="FFFFFF"/>
        <w:spacing w:lineRule="auto" w:line="240" w:after="0" w:beforeAutospacing="0" w:afterAutospacing="0"/>
        <w:ind w:firstLine="850" w:left="-142"/>
        <w:contextualSpacing w:val="1"/>
        <w:jc w:val="both"/>
        <w:rPr>
          <w:rFonts w:ascii="Times New Roman" w:hAnsi="Times New Roman"/>
          <w:sz w:val="24"/>
        </w:rPr>
      </w:pPr>
    </w:p>
    <w:p>
      <w:pPr>
        <w:shd w:val="clear" w:fill="FFFFFF"/>
        <w:spacing w:lineRule="auto" w:line="240" w:after="0" w:beforeAutospacing="0" w:afterAutospacing="0"/>
        <w:ind w:firstLine="850" w:left="-142"/>
        <w:contextualSpacing w:val="1"/>
        <w:jc w:val="both"/>
        <w:rPr>
          <w:rFonts w:ascii="Times New Roman" w:hAnsi="Times New Roman"/>
          <w:b w:val="1"/>
          <w:i w:val="0"/>
          <w:sz w:val="24"/>
        </w:rPr>
      </w:pPr>
      <w:r>
        <w:rPr>
          <w:rFonts w:ascii="Times New Roman" w:hAnsi="Times New Roman"/>
          <w:b w:val="1"/>
          <w:i w:val="0"/>
          <w:sz w:val="24"/>
        </w:rPr>
        <w:t>Учебный план</w:t>
      </w:r>
    </w:p>
    <w:p>
      <w:pPr>
        <w:shd w:val="clear" w:fill="FFFFFF"/>
        <w:spacing w:lineRule="auto" w:line="240" w:after="0" w:beforeAutospacing="0" w:afterAutospacing="0"/>
        <w:ind w:firstLine="850" w:left="-142"/>
        <w:contextualSpacing w:val="1"/>
        <w:jc w:val="both"/>
        <w:rPr>
          <w:rFonts w:ascii="Times New Roman" w:hAnsi="Times New Roman"/>
          <w:color w:val="000000"/>
          <w:sz w:val="24"/>
        </w:rPr>
      </w:pPr>
      <w:r>
        <w:rPr>
          <w:rFonts w:ascii="Times New Roman" w:hAnsi="Times New Roman"/>
          <w:b w:val="1"/>
          <w:i w:val="0"/>
          <w:sz w:val="24"/>
        </w:rPr>
        <w:t>1. Основная учебн</w:t>
      </w:r>
      <w:r>
        <w:rPr>
          <w:rFonts w:ascii="Times New Roman" w:hAnsi="Times New Roman"/>
          <w:b w:val="1"/>
          <w:i w:val="0"/>
          <w:sz w:val="24"/>
        </w:rPr>
        <w:t>ая де</w:t>
      </w:r>
      <w:r>
        <w:rPr>
          <w:rFonts w:ascii="Times New Roman" w:hAnsi="Times New Roman"/>
          <w:b w:val="1"/>
          <w:i w:val="0"/>
          <w:sz w:val="24"/>
        </w:rPr>
        <w:t>ятельность</w:t>
      </w:r>
      <w:r>
        <w:rPr>
          <w:rFonts w:ascii="Times New Roman" w:hAnsi="Times New Roman"/>
          <w:sz w:val="24"/>
        </w:rPr>
        <w:t xml:space="preserve"> </w:t>
      </w:r>
    </w:p>
    <w:tbl>
      <w:tblPr>
        <w:tblW w:w="10149" w:type="dxa"/>
        <w:tblInd w:w="288" w:type="dxa"/>
        <w:tblLook w:val="04A0"/>
      </w:tblPr>
      <w:tblGrid/>
      <w:tr>
        <w:trPr>
          <w:gridBefore w:val="0"/>
          <w:gridAfter w:val="0"/>
          <w:trHeight w:hRule="atLeast" w:val="328"/>
        </w:trPr>
        <w:tc>
          <w:tcPr>
            <w:tcW w:w="585"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ind w:left="-30"/>
              <w:jc w:val="center"/>
              <w:rPr>
                <w:rFonts w:ascii="Times New Roman" w:hAnsi="Times New Roman"/>
                <w:b w:val="1"/>
                <w:sz w:val="24"/>
              </w:rPr>
            </w:pPr>
            <w:r>
              <w:rPr>
                <w:rFonts w:ascii="Times New Roman" w:hAnsi="Times New Roman"/>
                <w:b w:val="1"/>
                <w:sz w:val="24"/>
              </w:rPr>
              <w:t>№ п/п</w:t>
            </w:r>
          </w:p>
        </w:tc>
        <w:tc>
          <w:tcPr>
            <w:tcW w:w="685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ind w:left="-870"/>
              <w:jc w:val="center"/>
              <w:rPr>
                <w:rFonts w:ascii="Times New Roman" w:hAnsi="Times New Roman"/>
                <w:b w:val="1"/>
                <w:sz w:val="24"/>
              </w:rPr>
            </w:pPr>
            <w:r>
              <w:rPr>
                <w:rFonts w:ascii="Times New Roman" w:hAnsi="Times New Roman"/>
                <w:b w:val="1"/>
                <w:sz w:val="24"/>
              </w:rPr>
              <w:t xml:space="preserve">Название </w:t>
            </w:r>
            <w:r>
              <w:rPr>
                <w:rFonts w:ascii="Times New Roman" w:hAnsi="Times New Roman"/>
                <w:b w:val="1"/>
                <w:sz w:val="24"/>
              </w:rPr>
              <w:t>д</w:t>
            </w:r>
            <w:r>
              <w:rPr>
                <w:rFonts w:ascii="Times New Roman" w:hAnsi="Times New Roman"/>
                <w:b w:val="1"/>
                <w:sz w:val="24"/>
              </w:rPr>
              <w:t>исциплины</w:t>
            </w:r>
          </w:p>
        </w:tc>
        <w:tc>
          <w:tcPr>
            <w:tcW w:w="2706"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b w:val="1"/>
                <w:sz w:val="24"/>
              </w:rPr>
            </w:pPr>
            <w:r>
              <w:rPr>
                <w:rFonts w:ascii="Times New Roman" w:hAnsi="Times New Roman"/>
                <w:b w:val="1"/>
                <w:sz w:val="24"/>
              </w:rPr>
              <w:t>Количество занятий в неделю</w:t>
            </w:r>
          </w:p>
        </w:tc>
      </w:tr>
      <w:tr>
        <w:trPr>
          <w:gridBefore w:val="0"/>
          <w:gridAfter w:val="0"/>
          <w:trHeight w:hRule="atLeast" w:val="343"/>
        </w:trPr>
        <w:tc>
          <w:tcPr>
            <w:tcW w:w="585"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1</w:t>
            </w:r>
          </w:p>
        </w:tc>
        <w:tc>
          <w:tcPr>
            <w:tcW w:w="6858"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40" w:after="0" w:beforeAutospacing="0" w:afterAutospacing="0"/>
              <w:rPr>
                <w:rFonts w:ascii="Times New Roman" w:hAnsi="Times New Roman"/>
                <w:sz w:val="24"/>
              </w:rPr>
            </w:pPr>
            <w:r>
              <w:rPr>
                <w:rFonts w:ascii="Times New Roman" w:hAnsi="Times New Roman"/>
                <w:sz w:val="24"/>
              </w:rPr>
              <w:t>Обучение грамоте и развитие речи</w:t>
            </w:r>
          </w:p>
        </w:tc>
        <w:tc>
          <w:tcPr>
            <w:tcW w:w="2706"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2</w:t>
            </w:r>
          </w:p>
        </w:tc>
      </w:tr>
      <w:tr>
        <w:trPr>
          <w:gridBefore w:val="0"/>
          <w:gridAfter w:val="0"/>
        </w:trPr>
        <w:tc>
          <w:tcPr>
            <w:tcW w:w="585"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2</w:t>
            </w:r>
          </w:p>
        </w:tc>
        <w:tc>
          <w:tcPr>
            <w:tcW w:w="6858"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40" w:after="0" w:beforeAutospacing="0" w:afterAutospacing="0"/>
              <w:rPr>
                <w:rFonts w:ascii="Times New Roman" w:hAnsi="Times New Roman"/>
                <w:sz w:val="24"/>
              </w:rPr>
            </w:pPr>
            <w:r>
              <w:rPr>
                <w:rFonts w:ascii="Times New Roman" w:hAnsi="Times New Roman"/>
                <w:sz w:val="24"/>
              </w:rPr>
              <w:t xml:space="preserve"> </w:t>
            </w:r>
            <w:r>
              <w:rPr>
                <w:rFonts w:ascii="Times New Roman" w:hAnsi="Times New Roman"/>
                <w:sz w:val="24"/>
              </w:rPr>
              <w:t>Математика и конструирование</w:t>
            </w:r>
          </w:p>
        </w:tc>
        <w:tc>
          <w:tcPr>
            <w:tcW w:w="2706"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1</w:t>
            </w:r>
          </w:p>
        </w:tc>
      </w:tr>
      <w:tr>
        <w:trPr>
          <w:gridBefore w:val="0"/>
          <w:gridAfter w:val="0"/>
        </w:trPr>
        <w:tc>
          <w:tcPr>
            <w:tcW w:w="585"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3</w:t>
            </w:r>
          </w:p>
        </w:tc>
        <w:tc>
          <w:tcPr>
            <w:tcW w:w="6858"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40" w:after="0" w:beforeAutospacing="0" w:afterAutospacing="0"/>
              <w:rPr>
                <w:rFonts w:ascii="Times New Roman" w:hAnsi="Times New Roman"/>
                <w:sz w:val="24"/>
              </w:rPr>
            </w:pPr>
            <w:r>
              <w:rPr>
                <w:rFonts w:ascii="Times New Roman" w:hAnsi="Times New Roman"/>
                <w:sz w:val="24"/>
              </w:rPr>
              <w:t>Мир художественной культуры</w:t>
            </w:r>
          </w:p>
        </w:tc>
        <w:tc>
          <w:tcPr>
            <w:tcW w:w="2706"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spacing w:lineRule="auto" w:line="240" w:after="0" w:beforeAutospacing="0" w:afterAutospacing="0"/>
              <w:jc w:val="center"/>
              <w:rPr>
                <w:rFonts w:ascii="Times New Roman" w:hAnsi="Times New Roman"/>
                <w:sz w:val="24"/>
              </w:rPr>
            </w:pPr>
            <w:r>
              <w:rPr>
                <w:rFonts w:ascii="Times New Roman" w:hAnsi="Times New Roman"/>
                <w:sz w:val="24"/>
              </w:rPr>
              <w:t>1</w:t>
            </w:r>
          </w:p>
        </w:tc>
      </w:tr>
    </w:tbl>
    <w:p>
      <w:pPr>
        <w:shd w:val="clear" w:fill="FFFFFF"/>
        <w:spacing w:lineRule="auto" w:line="240" w:after="0" w:beforeAutospacing="0" w:afterAutospacing="0"/>
        <w:jc w:val="both"/>
        <w:rPr>
          <w:rFonts w:ascii="Times New Roman" w:hAnsi="Times New Roman"/>
          <w:b w:val="1"/>
          <w:sz w:val="24"/>
        </w:rPr>
      </w:pPr>
    </w:p>
    <w:p>
      <w:pPr>
        <w:shd w:val="clear" w:fill="FFFFFF"/>
        <w:spacing w:lineRule="auto" w:line="240" w:after="0" w:beforeAutospacing="0" w:afterAutospacing="0"/>
        <w:jc w:val="both"/>
        <w:rPr>
          <w:rFonts w:ascii="Times New Roman" w:hAnsi="Times New Roman"/>
          <w:color w:val="000000"/>
          <w:sz w:val="24"/>
        </w:rPr>
      </w:pPr>
      <w:r>
        <w:rPr>
          <w:rFonts w:ascii="Times New Roman" w:hAnsi="Times New Roman"/>
          <w:b w:val="1"/>
          <w:sz w:val="24"/>
        </w:rPr>
        <w:t xml:space="preserve">Обучение грамоте и развитие речи </w:t>
      </w:r>
      <w:r>
        <w:rPr>
          <w:rFonts w:ascii="Times New Roman" w:hAnsi="Times New Roman"/>
          <w:b w:val="1"/>
          <w:color w:val="000000"/>
          <w:sz w:val="24"/>
        </w:rPr>
        <w:t xml:space="preserve">– 64 занятия       </w:t>
      </w:r>
    </w:p>
    <w:tbl>
      <w:tblPr>
        <w:tblW w:w="10095" w:type="dxa"/>
        <w:tblInd w:w="348" w:type="dxa"/>
        <w:shd w:val="clear" w:fill="FFFFFF"/>
        <w:tblLayout w:type="fixed"/>
        <w:tblCellMar>
          <w:left w:w="0" w:type="dxa"/>
          <w:right w:w="0" w:type="dxa"/>
        </w:tblCellMar>
        <w:tblLook w:val="04A0"/>
      </w:tblPr>
      <w:tblGrid/>
      <w:tr>
        <w:trPr>
          <w:gridBefore w:val="0"/>
          <w:gridAfter w:val="0"/>
        </w:trPr>
        <w:tc>
          <w:tcPr>
            <w:tcW w:w="1365" w:type="dxa"/>
            <w:tcBorders>
              <w:top w:val="single" w:sz="8" w:space="0" w:shadow="0" w:frame="0" w:color="000000"/>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 п/п</w:t>
            </w:r>
          </w:p>
        </w:tc>
        <w:tc>
          <w:tcPr>
            <w:tcW w:w="8730" w:type="dxa"/>
            <w:tcBorders>
              <w:top w:val="single" w:sz="8" w:space="0" w:shadow="0" w:frame="0" w:color="000000"/>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Тема занятия</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Развитие слухового внимания и фонематического восприятия. Звук и слово.</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2-3</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Знакомство с разлиновкой тетради в узкую линию с направляющей. Отработка наклона письма в тетрадях.</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Штриховка. Обведение элементов букв.</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5-6</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Гласные звуки [а], [о], Буквы А а, О о,</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7</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 xml:space="preserve">Деление слов на слоги. </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8</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Гласный звук [у]. Буква У у.</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9</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Закрепляем буквы Аа, Уу, Оо.</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10</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Гласный звук [и]. Буква И и.</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11</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Ударение. Закрепление буквы И и</w:t>
            </w:r>
          </w:p>
        </w:tc>
      </w:tr>
      <w:tr>
        <w:trPr>
          <w:gridBefore w:val="0"/>
          <w:gridAfter w:val="0"/>
        </w:trPr>
        <w:tc>
          <w:tcPr>
            <w:tcW w:w="1365" w:type="dxa"/>
            <w:tcBorders>
              <w:top w:val="single" w:sz="8" w:space="0" w:shadow="0" w:frame="0" w:color="000000"/>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12-13</w:t>
            </w:r>
          </w:p>
        </w:tc>
        <w:tc>
          <w:tcPr>
            <w:tcW w:w="8730" w:type="dxa"/>
            <w:tcBorders>
              <w:top w:val="single" w:sz="8" w:space="0" w:shadow="0" w:frame="0" w:color="000000"/>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Гласные звуки [ы], [э], Буквы ы, Э э, </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14-15</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[м], [с ]. Буквы Мм,Сс</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16</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Слова противоположные по смыслу. Закрепление букв Мм, Сс</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17</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Учимся соединять буквы.</w:t>
            </w:r>
          </w:p>
        </w:tc>
      </w:tr>
      <w:tr>
        <w:trPr>
          <w:gridBefore w:val="0"/>
          <w:gridAfter w:val="0"/>
        </w:trPr>
        <w:tc>
          <w:tcPr>
            <w:tcW w:w="1365" w:type="dxa"/>
            <w:tcBorders>
              <w:top w:val="single" w:sz="8" w:space="0" w:shadow="0" w:frame="0" w:color="000000"/>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18-19</w:t>
            </w:r>
          </w:p>
        </w:tc>
        <w:tc>
          <w:tcPr>
            <w:tcW w:w="8730" w:type="dxa"/>
            <w:tcBorders>
              <w:top w:val="single" w:sz="8" w:space="0" w:shadow="0" w:frame="0" w:color="000000"/>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[х], [р ].Буквы Хх ,Рр.</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20</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Читаем буквы и слоги.</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21-22</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Слова близкие по смыслу. Читаем буквы и слоги</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23-24</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[ш], [л ]. Буквы, Шш, Лл</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25</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26</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 xml:space="preserve">Чистоговорки. </w:t>
            </w:r>
            <w:r>
              <w:rPr>
                <w:rFonts w:ascii="Times New Roman" w:hAnsi="Times New Roman"/>
                <w:color w:val="181818"/>
                <w:sz w:val="24"/>
                <w:shd w:val="clear" w:fill="FFFFFF"/>
              </w:rPr>
              <w:t>Соединяем буквы, читаем слоги.</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27-28</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[н], [к], Буквы Нн,Кк,</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29</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Снова учимся соединять буквы. Закрепление букв Нн, Кк</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30</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Укрепление и развитие артикуляции</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31</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[т], [п ]. Буквы Тт, Пп.</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32</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Скороговорки. Закрепление букв Тт, Пп</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33-34</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[з], [й ]. Буквы Зз,Йй.</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35</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Читаем слитно</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36</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Родственные слова. Закрепление изученных букв</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37-38</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[г], [в].Буквы Гг,Вв</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39</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40-41</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 [д ], [б ].Буквы Дд, Бб.</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42</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43-44</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[ч ],  [ж]. Буквы Чч, Жж,</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45</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46-47</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Согласные звуки [ц ], [щ ]. Буквы Цц, Щщ.</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48</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Выбираем главное. Комбинированный рассказ</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49-50</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Гласные буквы Ее, Ёё.</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51-52</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Дружные звуки [й] и [э], [й] и [о]. Читаем слитно</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53</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Читаем слитно</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54-55</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Гласные буквы Юю, Яя.</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56-57</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Дружные звуки [й] и [у], [й] и [а]. Читаем слитно</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58</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Согласный звук [ф], Буквы Фф</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59</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Буква Ь</w:t>
            </w:r>
          </w:p>
        </w:tc>
      </w:tr>
      <w:tr>
        <w:trPr>
          <w:gridBefore w:val="0"/>
          <w:gridAfter w:val="0"/>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60</w:t>
            </w:r>
          </w:p>
        </w:tc>
        <w:tc>
          <w:tcPr>
            <w:tcW w:w="8730"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Буква Ъ</w:t>
            </w:r>
          </w:p>
        </w:tc>
      </w:tr>
      <w:tr>
        <w:trPr>
          <w:gridBefore w:val="0"/>
          <w:gridAfter w:val="0"/>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61</w:t>
            </w:r>
          </w:p>
        </w:tc>
        <w:tc>
          <w:tcPr>
            <w:tcW w:w="8730"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Чтение слов с буквами Ь и Ъ</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62</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Звуковой анализ слов.</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63</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uto" w:line="240" w:after="0" w:beforeAutospacing="0" w:afterAutospacing="0"/>
              <w:rPr>
                <w:rFonts w:ascii="Times New Roman" w:hAnsi="Times New Roman"/>
                <w:color w:val="000000"/>
                <w:sz w:val="24"/>
              </w:rPr>
            </w:pPr>
            <w:r>
              <w:rPr>
                <w:rFonts w:ascii="Times New Roman" w:hAnsi="Times New Roman"/>
                <w:color w:val="000000"/>
                <w:sz w:val="24"/>
              </w:rPr>
              <w:t>Алфавит.</w:t>
            </w:r>
          </w:p>
        </w:tc>
      </w:tr>
      <w:tr>
        <w:trPr>
          <w:gridBefore w:val="0"/>
          <w:gridAfter w:val="0"/>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tcPr>
          <w:p>
            <w:pPr>
              <w:spacing w:lineRule="auto" w:line="240" w:after="0" w:beforeAutospacing="0" w:afterAutospacing="0"/>
              <w:jc w:val="center"/>
              <w:rPr>
                <w:rFonts w:ascii="Times New Roman" w:hAnsi="Times New Roman"/>
                <w:color w:val="000000"/>
                <w:sz w:val="24"/>
              </w:rPr>
            </w:pPr>
            <w:r>
              <w:rPr>
                <w:rFonts w:ascii="Times New Roman" w:hAnsi="Times New Roman"/>
                <w:color w:val="000000"/>
                <w:sz w:val="24"/>
              </w:rPr>
              <w:t>64</w:t>
            </w:r>
          </w:p>
        </w:tc>
        <w:tc>
          <w:tcPr>
            <w:tcW w:w="8730"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rPr>
                <w:rFonts w:ascii="Times New Roman" w:hAnsi="Times New Roman"/>
                <w:color w:val="000000"/>
                <w:sz w:val="24"/>
              </w:rPr>
            </w:pPr>
            <w:r>
              <w:rPr>
                <w:rFonts w:ascii="Times New Roman" w:hAnsi="Times New Roman"/>
                <w:color w:val="000000"/>
                <w:sz w:val="24"/>
              </w:rPr>
              <w:t>Диагностические исследования</w:t>
            </w:r>
          </w:p>
        </w:tc>
      </w:tr>
    </w:tbl>
    <w:p>
      <w:pPr>
        <w:shd w:val="clear" w:fill="FFFFFF"/>
        <w:spacing w:lineRule="auto" w:line="240" w:after="0" w:beforeAutospacing="0" w:afterAutospacing="0"/>
        <w:jc w:val="both"/>
        <w:rPr>
          <w:rFonts w:ascii="Times New Roman" w:hAnsi="Times New Roman"/>
          <w:b w:val="1"/>
          <w:color w:val="000000"/>
          <w:sz w:val="24"/>
        </w:rPr>
      </w:pPr>
      <w:r>
        <w:rPr>
          <w:rFonts w:ascii="Times New Roman" w:hAnsi="Times New Roman"/>
          <w:color w:val="000000"/>
          <w:sz w:val="24"/>
        </w:rPr>
        <w:t> </w:t>
      </w:r>
    </w:p>
    <w:p>
      <w:pPr>
        <w:shd w:val="clear" w:fill="FFFFFF"/>
        <w:spacing w:lineRule="auto" w:line="240" w:after="0" w:beforeAutospacing="0" w:afterAutospacing="0"/>
        <w:ind w:firstLine="567"/>
        <w:jc w:val="center"/>
        <w:rPr>
          <w:rFonts w:ascii="Times New Roman" w:hAnsi="Times New Roman"/>
          <w:b w:val="1"/>
          <w:color w:val="000000"/>
          <w:sz w:val="24"/>
        </w:rPr>
      </w:pPr>
    </w:p>
    <w:p>
      <w:pPr>
        <w:shd w:val="clear" w:fill="FFFFFF"/>
        <w:spacing w:lineRule="auto" w:line="240" w:after="0" w:beforeAutospacing="0" w:afterAutospacing="0"/>
        <w:ind w:firstLine="567"/>
        <w:jc w:val="center"/>
        <w:rPr>
          <w:rFonts w:ascii="Times New Roman" w:hAnsi="Times New Roman"/>
          <w:color w:val="000000"/>
          <w:sz w:val="24"/>
        </w:rPr>
      </w:pPr>
      <w:r>
        <w:rPr>
          <w:rFonts w:ascii="Times New Roman" w:hAnsi="Times New Roman"/>
          <w:b w:val="1"/>
          <w:color w:val="000000"/>
          <w:sz w:val="24"/>
        </w:rPr>
        <w:t>Математика и конструирование – 32 занятия, из них 1 занятие используется для диагностики.</w:t>
      </w:r>
    </w:p>
    <w:tbl>
      <w:tblPr>
        <w:tblpPr w:leftFromText="180" w:rightFromText="180" w:tblpX="-176" w:tblpY="1" w:vertAnchor="text"/>
        <w:tblW w:w="10050" w:type="dxa"/>
        <w:tblInd w:w="348" w:type="dxa"/>
        <w:shd w:val="clear" w:fill="FFFFFF"/>
        <w:tblLayout w:type="fixed"/>
        <w:tblCellMar>
          <w:left w:w="0" w:type="dxa"/>
          <w:right w:w="0" w:type="dxa"/>
        </w:tblCellMar>
        <w:tblLook w:val="04A0"/>
      </w:tblPr>
      <w:tblGrid/>
      <w:tr>
        <w:trPr>
          <w:gridBefore w:val="0"/>
          <w:gridAfter w:val="0"/>
          <w:trHeight w:hRule="atLeast" w:val="562"/>
        </w:trPr>
        <w:tc>
          <w:tcPr>
            <w:tcW w:w="1365" w:type="dxa"/>
            <w:tcBorders>
              <w:top w:val="single" w:sz="8" w:space="0" w:shadow="0" w:frame="0" w:color="000000"/>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 п/п</w:t>
            </w:r>
          </w:p>
        </w:tc>
        <w:tc>
          <w:tcPr>
            <w:tcW w:w="8685" w:type="dxa"/>
            <w:tcBorders>
              <w:top w:val="single" w:sz="8" w:space="0" w:shadow="0" w:frame="0" w:color="000000"/>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Тема занятия</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1</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ind w:left="6"/>
              <w:contextualSpacing w:val="1"/>
              <w:rPr>
                <w:rFonts w:ascii="Times New Roman" w:hAnsi="Times New Roman"/>
                <w:color w:val="000000"/>
                <w:sz w:val="24"/>
              </w:rPr>
            </w:pPr>
            <w:r>
              <w:rPr>
                <w:rFonts w:ascii="Times New Roman" w:hAnsi="Times New Roman"/>
                <w:color w:val="000000"/>
                <w:sz w:val="24"/>
              </w:rPr>
              <w:t>Знакомство с тетрадью в клетку. Зрительно-пространственная ориентация на листе в клетку. </w:t>
            </w:r>
          </w:p>
        </w:tc>
      </w:tr>
      <w:tr>
        <w:trPr>
          <w:gridBefore w:val="0"/>
          <w:gridAfter w:val="0"/>
          <w:trHeight w:hRule="atLeast" w:val="835"/>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ind w:left="6"/>
              <w:contextualSpacing w:val="1"/>
              <w:rPr>
                <w:rFonts w:ascii="Times New Roman" w:hAnsi="Times New Roman"/>
                <w:color w:val="000000"/>
                <w:sz w:val="24"/>
              </w:rPr>
            </w:pPr>
            <w:r>
              <w:rPr>
                <w:rFonts w:ascii="Times New Roman" w:hAnsi="Times New Roman"/>
                <w:color w:val="000000"/>
                <w:sz w:val="24"/>
              </w:rPr>
              <w:t>Выявление математических представлений у детей. Простые геометрические фигуры: треугольник, прямоугольник, квадрат, круг.</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3</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Классификация предметов по цвету, форме, размеру.</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4</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Сравнение предметов по расположению, материалу, назначению.</w:t>
            </w:r>
          </w:p>
        </w:tc>
      </w:tr>
      <w:tr>
        <w:trPr>
          <w:gridBefore w:val="0"/>
          <w:gridAfter w:val="0"/>
          <w:trHeight w:hRule="atLeast" w:val="1124"/>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5</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Пространственные и временные представления детей. Расположение в пространстве и на плоскости. Сравнение количества предметов. «Один», и «много».</w:t>
            </w:r>
          </w:p>
        </w:tc>
      </w:tr>
      <w:tr>
        <w:trPr>
          <w:gridBefore w:val="0"/>
          <w:gridAfter w:val="0"/>
          <w:trHeight w:hRule="atLeast" w:val="835"/>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6-7</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Счёт предметов. Порядковые числительные. Название чисел по порядку от 1 до 9. Сравнение чисел. Распознавание цифр.</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8-9</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ind w:firstLine="6"/>
              <w:contextualSpacing w:val="1"/>
              <w:rPr>
                <w:rFonts w:ascii="Times New Roman" w:hAnsi="Times New Roman"/>
                <w:color w:val="000000"/>
                <w:sz w:val="24"/>
              </w:rPr>
            </w:pPr>
            <w:r>
              <w:rPr>
                <w:rFonts w:ascii="Times New Roman" w:hAnsi="Times New Roman"/>
                <w:color w:val="000000"/>
                <w:sz w:val="24"/>
              </w:rPr>
              <w:t>Соотнесение цифры и числа. Нумерация первого десятка (прямой и обратный счёт)</w:t>
            </w:r>
          </w:p>
        </w:tc>
      </w:tr>
      <w:tr>
        <w:trPr>
          <w:gridBefore w:val="0"/>
          <w:gridAfter w:val="0"/>
          <w:trHeight w:hRule="atLeast" w:val="63"/>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62"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10-11</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tLeast" w:line="62" w:after="0" w:beforeAutospacing="0" w:afterAutospacing="0"/>
              <w:ind w:firstLine="6"/>
              <w:contextualSpacing w:val="1"/>
              <w:rPr>
                <w:rFonts w:ascii="Times New Roman" w:hAnsi="Times New Roman"/>
                <w:color w:val="000000"/>
                <w:sz w:val="24"/>
              </w:rPr>
            </w:pPr>
            <w:r>
              <w:rPr>
                <w:rFonts w:ascii="Times New Roman" w:hAnsi="Times New Roman"/>
                <w:color w:val="000000"/>
                <w:sz w:val="24"/>
              </w:rPr>
              <w:t>Число 1.Цифра 1.</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12-14</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contextualSpacing w:val="1"/>
              <w:rPr>
                <w:rFonts w:ascii="Times New Roman" w:hAnsi="Times New Roman"/>
                <w:color w:val="000000"/>
                <w:sz w:val="24"/>
              </w:rPr>
            </w:pPr>
            <w:r>
              <w:rPr>
                <w:rFonts w:ascii="Times New Roman" w:hAnsi="Times New Roman"/>
                <w:color w:val="000000"/>
                <w:sz w:val="24"/>
              </w:rPr>
              <w:t>Число 2. Цифра 2. Состав числа 2.</w:t>
            </w:r>
          </w:p>
        </w:tc>
      </w:tr>
      <w:tr>
        <w:trPr>
          <w:gridBefore w:val="0"/>
          <w:gridAfter w:val="0"/>
          <w:trHeight w:hRule="atLeast" w:val="577"/>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15-17</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contextualSpacing w:val="1"/>
              <w:rPr>
                <w:rFonts w:ascii="Times New Roman" w:hAnsi="Times New Roman"/>
                <w:color w:val="000000"/>
                <w:sz w:val="24"/>
              </w:rPr>
            </w:pPr>
            <w:r>
              <w:rPr>
                <w:rFonts w:ascii="Times New Roman" w:hAnsi="Times New Roman"/>
                <w:color w:val="000000"/>
                <w:sz w:val="24"/>
              </w:rPr>
              <w:t>Число 3.Цифра 3.Состав числа 3. Прием сложения по представлению числового ряда.</w:t>
            </w:r>
          </w:p>
        </w:tc>
      </w:tr>
      <w:tr>
        <w:trPr>
          <w:gridBefore w:val="0"/>
          <w:gridAfter w:val="0"/>
          <w:trHeight w:hRule="atLeast" w:val="562"/>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18-20</w:t>
            </w:r>
          </w:p>
        </w:tc>
        <w:tc>
          <w:tcPr>
            <w:tcW w:w="8685"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4.Цифра 4.Состав числа 4. Формирование навыков сложения и вычитания.</w:t>
            </w:r>
          </w:p>
        </w:tc>
      </w:tr>
      <w:tr>
        <w:trPr>
          <w:gridBefore w:val="0"/>
          <w:gridAfter w:val="0"/>
          <w:trHeight w:hRule="atLeast" w:val="547"/>
        </w:trPr>
        <w:tc>
          <w:tcPr>
            <w:tcW w:w="1365" w:type="dxa"/>
            <w:tcBorders>
              <w:top w:val="single" w:sz="4" w:space="0" w:shadow="0" w:frame="0" w:color="auto"/>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21-22</w:t>
            </w:r>
          </w:p>
        </w:tc>
        <w:tc>
          <w:tcPr>
            <w:tcW w:w="8685" w:type="dxa"/>
            <w:tcBorders>
              <w:top w:val="single" w:sz="4" w:space="0" w:shadow="0" w:frame="0" w:color="auto"/>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5.Цифра 5.Состав числа 5.</w:t>
            </w:r>
          </w:p>
        </w:tc>
      </w:tr>
      <w:tr>
        <w:trPr>
          <w:gridBefore w:val="0"/>
          <w:gridAfter w:val="0"/>
          <w:trHeight w:hRule="atLeast" w:val="562"/>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23-24</w:t>
            </w:r>
          </w:p>
        </w:tc>
        <w:tc>
          <w:tcPr>
            <w:tcW w:w="8685"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6.Цифра 6.Состав числа 6.</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25-26</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7.Цифра 7.Состав числа 7.</w:t>
            </w:r>
          </w:p>
        </w:tc>
      </w:tr>
      <w:tr>
        <w:trPr>
          <w:gridBefore w:val="0"/>
          <w:gridAfter w:val="0"/>
          <w:trHeight w:hRule="atLeast" w:val="577"/>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27-28</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8.Цифра 8.Состав числа 8.</w:t>
            </w:r>
          </w:p>
        </w:tc>
      </w:tr>
      <w:tr>
        <w:trPr>
          <w:gridBefore w:val="0"/>
          <w:gridAfter w:val="0"/>
          <w:trHeight w:hRule="atLeast" w:val="289"/>
        </w:trPr>
        <w:tc>
          <w:tcPr>
            <w:tcW w:w="1365" w:type="dxa"/>
            <w:tcBorders>
              <w:top w:val="nil"/>
              <w:left w:val="single" w:sz="8" w:space="0" w:shadow="0" w:frame="0" w:color="000000"/>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29</w:t>
            </w:r>
          </w:p>
        </w:tc>
        <w:tc>
          <w:tcPr>
            <w:tcW w:w="8685" w:type="dxa"/>
            <w:tcBorders>
              <w:top w:val="nil"/>
              <w:left w:val="nil"/>
              <w:bottom w:val="single" w:sz="4" w:space="0" w:shadow="0" w:frame="0" w:color="auto"/>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9.Цифра 9.Состав числа 9.</w:t>
            </w:r>
          </w:p>
        </w:tc>
      </w:tr>
      <w:tr>
        <w:trPr>
          <w:gridBefore w:val="0"/>
          <w:gridAfter w:val="0"/>
          <w:trHeight w:hRule="atLeast" w:val="273"/>
        </w:trPr>
        <w:tc>
          <w:tcPr>
            <w:tcW w:w="1365" w:type="dxa"/>
            <w:tcBorders>
              <w:top w:val="single" w:sz="4" w:space="0" w:shadow="0" w:frame="0" w:color="auto"/>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30</w:t>
            </w:r>
          </w:p>
        </w:tc>
        <w:tc>
          <w:tcPr>
            <w:tcW w:w="8685" w:type="dxa"/>
            <w:tcBorders>
              <w:top w:val="single" w:sz="4" w:space="0" w:shadow="0" w:frame="0" w:color="auto"/>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Число 10.Цифра 10.Состав числа 10.</w:t>
            </w:r>
          </w:p>
        </w:tc>
      </w:tr>
      <w:tr>
        <w:trPr>
          <w:gridBefore w:val="0"/>
          <w:gridAfter w:val="0"/>
          <w:trHeight w:hRule="atLeast" w:val="562"/>
        </w:trPr>
        <w:tc>
          <w:tcPr>
            <w:tcW w:w="1365" w:type="dxa"/>
            <w:tcBorders>
              <w:top w:val="single" w:sz="8" w:space="0" w:shadow="0" w:frame="0" w:color="000000"/>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31</w:t>
            </w:r>
          </w:p>
        </w:tc>
        <w:tc>
          <w:tcPr>
            <w:tcW w:w="8685" w:type="dxa"/>
            <w:tcBorders>
              <w:top w:val="single" w:sz="8" w:space="0" w:shadow="0" w:frame="0" w:color="000000"/>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hd w:val="clear" w:fill="FFFFFF"/>
              <w:spacing w:lineRule="auto" w:line="240" w:after="0" w:beforeAutospacing="0" w:afterAutospacing="0"/>
              <w:contextualSpacing w:val="1"/>
              <w:rPr>
                <w:rFonts w:ascii="Times New Roman" w:hAnsi="Times New Roman"/>
                <w:color w:val="000000"/>
                <w:sz w:val="24"/>
              </w:rPr>
            </w:pPr>
            <w:r>
              <w:rPr>
                <w:rFonts w:ascii="Times New Roman" w:hAnsi="Times New Roman"/>
                <w:color w:val="000000"/>
                <w:sz w:val="24"/>
              </w:rPr>
              <w:t>Логические задания на развитие памяти и мышления.</w:t>
            </w:r>
          </w:p>
        </w:tc>
      </w:tr>
      <w:tr>
        <w:trPr>
          <w:gridBefore w:val="0"/>
          <w:gridAfter w:val="0"/>
          <w:trHeight w:hRule="atLeast" w:val="562"/>
        </w:trPr>
        <w:tc>
          <w:tcPr>
            <w:tcW w:w="1365" w:type="dxa"/>
            <w:tcBorders>
              <w:top w:val="nil"/>
              <w:left w:val="single" w:sz="8" w:space="0" w:shadow="0" w:frame="0" w:color="000000"/>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jc w:val="center"/>
              <w:rPr>
                <w:rFonts w:ascii="Times New Roman" w:hAnsi="Times New Roman"/>
                <w:color w:val="000000"/>
                <w:sz w:val="24"/>
              </w:rPr>
            </w:pPr>
            <w:r>
              <w:rPr>
                <w:rFonts w:ascii="Times New Roman" w:hAnsi="Times New Roman"/>
                <w:color w:val="000000"/>
                <w:sz w:val="24"/>
              </w:rPr>
              <w:t>32</w:t>
            </w:r>
          </w:p>
        </w:tc>
        <w:tc>
          <w:tcPr>
            <w:tcW w:w="8685" w:type="dxa"/>
            <w:tcBorders>
              <w:top w:val="nil"/>
              <w:left w:val="nil"/>
              <w:bottom w:val="single" w:sz="8" w:space="0" w:shadow="0" w:frame="0" w:color="000000"/>
              <w:right w:val="single" w:sz="8" w:space="0" w:shadow="0" w:frame="0" w:color="000000"/>
            </w:tcBorders>
            <w:shd w:val="clear" w:color="auto" w:fill="FFFFFF"/>
            <w:tcMar>
              <w:top w:w="0" w:type="dxa"/>
              <w:left w:w="108" w:type="dxa"/>
              <w:bottom w:w="0" w:type="dxa"/>
              <w:right w:w="108" w:type="dxa"/>
            </w:tcMar>
            <w:vAlign w:val="center"/>
            <w:hideMark/>
          </w:tcPr>
          <w:p>
            <w:pPr>
              <w:spacing w:lineRule="atLeast" w:line="270" w:before="240" w:after="240" w:beforeAutospacing="0" w:afterAutospacing="0"/>
              <w:contextualSpacing w:val="1"/>
              <w:rPr>
                <w:rFonts w:ascii="Times New Roman" w:hAnsi="Times New Roman"/>
                <w:color w:val="000000"/>
                <w:sz w:val="24"/>
              </w:rPr>
            </w:pPr>
            <w:r>
              <w:rPr>
                <w:rFonts w:ascii="Times New Roman" w:hAnsi="Times New Roman"/>
                <w:color w:val="000000"/>
                <w:sz w:val="24"/>
              </w:rPr>
              <w:t>Обобщение и систематизация знаний детей. Диагностические исследования.</w:t>
            </w:r>
          </w:p>
        </w:tc>
      </w:tr>
    </w:tbl>
    <w:p>
      <w:pPr>
        <w:widowControl w:val="0"/>
        <w:spacing w:lineRule="exact" w:line="260" w:after="0" w:beforeAutospacing="0" w:afterAutospacing="0"/>
        <w:contextualSpacing w:val="1"/>
        <w:jc w:val="center"/>
        <w:rPr>
          <w:rFonts w:ascii="Times New Roman" w:hAnsi="Times New Roman"/>
          <w:b w:val="1"/>
          <w:sz w:val="24"/>
        </w:rPr>
      </w:pPr>
    </w:p>
    <w:p>
      <w:pPr>
        <w:shd w:val="clear" w:fill="FFFFFF"/>
        <w:spacing w:lineRule="auto" w:line="360" w:after="0" w:beforeAutospacing="0" w:afterAutospacing="0"/>
        <w:ind w:firstLine="708"/>
        <w:contextualSpacing w:val="1"/>
        <w:jc w:val="both"/>
        <w:rPr>
          <w:rFonts w:ascii="Times New Roman" w:hAnsi="Times New Roman"/>
          <w:b w:val="1"/>
          <w:color w:val="000000"/>
          <w:sz w:val="24"/>
        </w:rPr>
      </w:pPr>
      <w:r>
        <w:rPr>
          <w:rFonts w:ascii="Times New Roman" w:hAnsi="Times New Roman"/>
          <w:b w:val="1"/>
          <w:color w:val="000000"/>
          <w:sz w:val="24"/>
        </w:rPr>
        <w:t>Мир художественной культуры – 32 занятия</w:t>
      </w:r>
    </w:p>
    <w:tbl>
      <w:tblPr>
        <w:tblpPr w:leftFromText="180" w:rightFromText="180" w:tblpX="1" w:tblpY="130" w:horzAnchor="margin" w:vertAnchor="text"/>
        <w:tblOverlap w:val="never"/>
        <w:tblW w:w="10039" w:type="dxa"/>
        <w:tblInd w:w="220"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CellMar>
          <w:left w:w="10" w:type="dxa"/>
          <w:right w:w="10" w:type="dxa"/>
        </w:tblCellMar>
      </w:tblPr>
      <w:tblGrid/>
      <w:tr>
        <w:trPr>
          <w:gridBefore w:val="0"/>
          <w:gridAfter w:val="0"/>
          <w:trHeight w:hRule="exact" w:val="660"/>
        </w:trPr>
        <w:tc>
          <w:tcPr>
            <w:tcW w:w="1410" w:type="dxa"/>
            <w:shd w:val="clear" w:color="auto" w:fill="FFFFFF"/>
          </w:tcPr>
          <w:p>
            <w:pPr>
              <w:widowControl w:val="0"/>
              <w:spacing w:lineRule="exact" w:line="280" w:after="0" w:beforeAutospacing="0" w:afterAutospacing="0"/>
              <w:ind w:left="160"/>
              <w:contextualSpacing w:val="1"/>
              <w:rPr>
                <w:rFonts w:ascii="Times New Roman" w:hAnsi="Times New Roman"/>
                <w:color w:val="000000"/>
                <w:sz w:val="24"/>
              </w:rPr>
            </w:pPr>
            <w:r>
              <w:rPr>
                <w:rFonts w:ascii="Times New Roman" w:hAnsi="Times New Roman"/>
                <w:b w:val="1"/>
                <w:i w:val="1"/>
                <w:color w:val="000000"/>
                <w:sz w:val="24"/>
              </w:rPr>
              <w:t>№- п\п</w:t>
            </w:r>
          </w:p>
        </w:tc>
        <w:tc>
          <w:tcPr>
            <w:tcW w:w="8629" w:type="dxa"/>
            <w:shd w:val="clear" w:color="auto" w:fill="FFFFFF"/>
            <w:vAlign w:val="bottom"/>
          </w:tcPr>
          <w:p>
            <w:pPr>
              <w:widowControl w:val="0"/>
              <w:spacing w:lineRule="exact" w:line="280" w:after="60" w:beforeAutospacing="0" w:afterAutospacing="0"/>
              <w:ind w:right="180"/>
              <w:contextualSpacing w:val="1"/>
              <w:rPr>
                <w:rFonts w:ascii="Times New Roman" w:hAnsi="Times New Roman"/>
                <w:color w:val="000000"/>
                <w:sz w:val="24"/>
              </w:rPr>
            </w:pPr>
            <w:r>
              <w:rPr>
                <w:rFonts w:ascii="Times New Roman" w:hAnsi="Times New Roman"/>
                <w:b w:val="1"/>
                <w:color w:val="000000"/>
                <w:sz w:val="24"/>
              </w:rPr>
              <w:t>Название темы</w:t>
            </w:r>
          </w:p>
          <w:p>
            <w:pPr>
              <w:widowControl w:val="0"/>
              <w:spacing w:lineRule="exact" w:line="280" w:before="60" w:after="0" w:beforeAutospacing="0" w:afterAutospacing="0"/>
              <w:ind w:right="180"/>
              <w:contextualSpacing w:val="1"/>
              <w:jc w:val="right"/>
              <w:rPr>
                <w:rFonts w:ascii="Times New Roman" w:hAnsi="Times New Roman"/>
                <w:color w:val="000000"/>
                <w:sz w:val="24"/>
              </w:rPr>
            </w:pPr>
          </w:p>
        </w:tc>
      </w:tr>
      <w:tr>
        <w:trPr>
          <w:gridBefore w:val="0"/>
          <w:gridAfter w:val="0"/>
          <w:trHeight w:hRule="exact" w:val="636"/>
        </w:trPr>
        <w:tc>
          <w:tcPr>
            <w:tcW w:w="1410" w:type="dxa"/>
            <w:shd w:val="clear" w:color="auto" w:fill="FFFFFF"/>
          </w:tcPr>
          <w:p>
            <w:pPr>
              <w:widowControl w:val="0"/>
              <w:spacing w:lineRule="exact" w:line="280" w:after="0" w:beforeAutospacing="0" w:afterAutospacing="0"/>
              <w:ind w:right="180"/>
              <w:contextualSpacing w:val="1"/>
              <w:jc w:val="center"/>
              <w:rPr>
                <w:rFonts w:ascii="Times New Roman" w:hAnsi="Times New Roman"/>
                <w:color w:val="000000"/>
                <w:sz w:val="24"/>
              </w:rPr>
            </w:pPr>
            <w:r>
              <w:rPr>
                <w:rFonts w:ascii="Times New Roman" w:hAnsi="Times New Roman"/>
                <w:color w:val="000000"/>
                <w:sz w:val="24"/>
              </w:rPr>
              <w:t>1</w:t>
            </w:r>
          </w:p>
        </w:tc>
        <w:tc>
          <w:tcPr>
            <w:tcW w:w="8629" w:type="dxa"/>
            <w:shd w:val="clear" w:color="auto" w:fill="FFFFFF"/>
            <w:vAlign w:val="bottom"/>
          </w:tcPr>
          <w:p>
            <w:pPr>
              <w:widowControl w:val="0"/>
              <w:spacing w:lineRule="exact" w:line="317" w:after="0" w:beforeAutospacing="0" w:afterAutospacing="0"/>
              <w:contextualSpacing w:val="1"/>
              <w:rPr>
                <w:rFonts w:ascii="Times New Roman" w:hAnsi="Times New Roman"/>
                <w:color w:val="000000"/>
                <w:sz w:val="24"/>
              </w:rPr>
            </w:pPr>
            <w:r>
              <w:rPr>
                <w:rFonts w:ascii="Times New Roman" w:hAnsi="Times New Roman"/>
                <w:color w:val="000000"/>
                <w:sz w:val="24"/>
              </w:rPr>
              <w:t>Для чего нужен карандаш. Учимся рисовать точки, палочки, кружочки.</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contextualSpacing w:val="1"/>
              <w:jc w:val="center"/>
              <w:rPr>
                <w:rFonts w:ascii="Times New Roman" w:hAnsi="Times New Roman"/>
                <w:color w:val="000000"/>
                <w:sz w:val="24"/>
              </w:rPr>
            </w:pPr>
            <w:r>
              <w:rPr>
                <w:rFonts w:ascii="Times New Roman" w:hAnsi="Times New Roman"/>
                <w:color w:val="000000"/>
                <w:sz w:val="24"/>
              </w:rPr>
              <w:t>2-3</w:t>
            </w:r>
          </w:p>
        </w:tc>
        <w:tc>
          <w:tcPr>
            <w:tcW w:w="8629" w:type="dxa"/>
            <w:shd w:val="clear" w:color="auto" w:fill="FFFFFF"/>
            <w:vAlign w:val="bottom"/>
          </w:tcPr>
          <w:p>
            <w:pPr>
              <w:widowControl w:val="0"/>
              <w:spacing w:lineRule="exact" w:line="280" w:after="0" w:beforeAutospacing="0" w:afterAutospacing="0"/>
              <w:contextualSpacing w:val="1"/>
              <w:rPr>
                <w:rFonts w:ascii="Times New Roman" w:hAnsi="Times New Roman"/>
                <w:color w:val="000000"/>
                <w:sz w:val="24"/>
              </w:rPr>
            </w:pPr>
            <w:r>
              <w:rPr>
                <w:rFonts w:ascii="Times New Roman" w:hAnsi="Times New Roman"/>
                <w:color w:val="000000"/>
                <w:sz w:val="24"/>
              </w:rPr>
              <w:t>«Я рисую Осень...»</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contextualSpacing w:val="1"/>
              <w:jc w:val="center"/>
              <w:rPr>
                <w:rFonts w:ascii="Times New Roman" w:hAnsi="Times New Roman"/>
                <w:color w:val="000000"/>
                <w:sz w:val="24"/>
              </w:rPr>
            </w:pPr>
            <w:r>
              <w:rPr>
                <w:rFonts w:ascii="Times New Roman" w:hAnsi="Times New Roman"/>
                <w:color w:val="000000"/>
                <w:sz w:val="24"/>
              </w:rPr>
              <w:t>4</w:t>
            </w:r>
          </w:p>
        </w:tc>
        <w:tc>
          <w:tcPr>
            <w:tcW w:w="8629" w:type="dxa"/>
            <w:shd w:val="clear" w:color="auto" w:fill="FFFFFF"/>
            <w:vAlign w:val="bottom"/>
          </w:tcPr>
          <w:p>
            <w:pPr>
              <w:widowControl w:val="0"/>
              <w:spacing w:lineRule="exact" w:line="280" w:after="0" w:beforeAutospacing="0" w:afterAutospacing="0"/>
              <w:contextualSpacing w:val="1"/>
              <w:rPr>
                <w:rFonts w:ascii="Times New Roman" w:hAnsi="Times New Roman"/>
                <w:color w:val="000000"/>
                <w:sz w:val="24"/>
              </w:rPr>
            </w:pPr>
            <w:r>
              <w:rPr>
                <w:rFonts w:ascii="Times New Roman" w:hAnsi="Times New Roman"/>
                <w:color w:val="000000"/>
                <w:sz w:val="24"/>
              </w:rPr>
              <w:t>Складывание из бумаги. Оригами «Золотая рыбка».</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5-6</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Дымковская сказочная страна.</w:t>
            </w:r>
          </w:p>
        </w:tc>
      </w:tr>
      <w:tr>
        <w:trPr>
          <w:gridBefore w:val="0"/>
          <w:gridAfter w:val="0"/>
          <w:trHeight w:hRule="exact" w:val="32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7</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Лепка с натуры чашки.</w:t>
            </w:r>
          </w:p>
        </w:tc>
      </w:tr>
      <w:tr>
        <w:trPr>
          <w:gridBefore w:val="0"/>
          <w:gridAfter w:val="0"/>
          <w:trHeight w:hRule="exact" w:val="399"/>
        </w:trPr>
        <w:tc>
          <w:tcPr>
            <w:tcW w:w="1410" w:type="dxa"/>
            <w:shd w:val="clear" w:color="auto" w:fill="FFFFFF"/>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8</w:t>
            </w:r>
          </w:p>
        </w:tc>
        <w:tc>
          <w:tcPr>
            <w:tcW w:w="8629" w:type="dxa"/>
            <w:shd w:val="clear" w:color="auto" w:fill="FFFFFF"/>
            <w:vAlign w:val="bottom"/>
          </w:tcPr>
          <w:p>
            <w:pPr>
              <w:widowControl w:val="0"/>
              <w:spacing w:lineRule="exact" w:line="317" w:after="0" w:beforeAutospacing="0" w:afterAutospacing="0"/>
              <w:rPr>
                <w:rFonts w:ascii="Times New Roman" w:hAnsi="Times New Roman"/>
                <w:color w:val="000000"/>
                <w:sz w:val="24"/>
              </w:rPr>
            </w:pPr>
            <w:r>
              <w:rPr>
                <w:rFonts w:ascii="Times New Roman" w:hAnsi="Times New Roman"/>
                <w:color w:val="000000"/>
                <w:sz w:val="24"/>
              </w:rPr>
              <w:t>Конструирование из геометрических фигур и рисование. Фигуры из треугольников.</w:t>
            </w:r>
          </w:p>
        </w:tc>
      </w:tr>
      <w:tr>
        <w:trPr>
          <w:gridBefore w:val="0"/>
          <w:gridAfter w:val="0"/>
          <w:trHeight w:hRule="exact" w:val="636"/>
        </w:trPr>
        <w:tc>
          <w:tcPr>
            <w:tcW w:w="1410" w:type="dxa"/>
            <w:shd w:val="clear" w:color="auto" w:fill="FFFFFF"/>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9-10</w:t>
            </w:r>
          </w:p>
        </w:tc>
        <w:tc>
          <w:tcPr>
            <w:tcW w:w="8629" w:type="dxa"/>
            <w:shd w:val="clear" w:color="auto" w:fill="FFFFFF"/>
            <w:vAlign w:val="bottom"/>
          </w:tcPr>
          <w:p>
            <w:pPr>
              <w:widowControl w:val="0"/>
              <w:spacing w:lineRule="exact" w:line="317" w:after="0" w:beforeAutospacing="0" w:afterAutospacing="0"/>
              <w:rPr>
                <w:rFonts w:ascii="Times New Roman" w:hAnsi="Times New Roman"/>
                <w:color w:val="000000"/>
                <w:sz w:val="24"/>
              </w:rPr>
            </w:pPr>
            <w:r>
              <w:rPr>
                <w:rFonts w:ascii="Times New Roman" w:hAnsi="Times New Roman"/>
                <w:color w:val="000000"/>
                <w:sz w:val="24"/>
              </w:rPr>
              <w:t>Работа с бумагой. Конструирование из геометрических фигур. Аппликация «Корзинка».</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11</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Складывание из бумаги. Вырезание снежинок.</w:t>
            </w:r>
          </w:p>
        </w:tc>
      </w:tr>
      <w:tr>
        <w:trPr>
          <w:gridBefore w:val="0"/>
          <w:gridAfter w:val="0"/>
          <w:trHeight w:hRule="exact" w:val="430"/>
        </w:trPr>
        <w:tc>
          <w:tcPr>
            <w:tcW w:w="1410" w:type="dxa"/>
            <w:shd w:val="clear" w:color="auto" w:fill="FFFFFF"/>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12</w:t>
            </w:r>
          </w:p>
        </w:tc>
        <w:tc>
          <w:tcPr>
            <w:tcW w:w="8629" w:type="dxa"/>
            <w:shd w:val="clear" w:color="auto" w:fill="FFFFFF"/>
            <w:vAlign w:val="bottom"/>
          </w:tcPr>
          <w:p>
            <w:pPr>
              <w:widowControl w:val="0"/>
              <w:spacing w:lineRule="exact" w:line="317" w:after="0" w:beforeAutospacing="0" w:afterAutospacing="0"/>
              <w:rPr>
                <w:rFonts w:ascii="Times New Roman" w:hAnsi="Times New Roman"/>
                <w:color w:val="000000"/>
                <w:sz w:val="24"/>
              </w:rPr>
            </w:pPr>
            <w:r>
              <w:rPr>
                <w:rFonts w:ascii="Times New Roman" w:hAnsi="Times New Roman"/>
                <w:color w:val="000000"/>
                <w:sz w:val="24"/>
              </w:rPr>
              <w:t>Аппликационная работа из кругов и полукругов. «Страусенок».</w:t>
            </w:r>
          </w:p>
        </w:tc>
      </w:tr>
      <w:tr>
        <w:trPr>
          <w:gridBefore w:val="0"/>
          <w:gridAfter w:val="0"/>
          <w:trHeight w:hRule="exact" w:val="32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13</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Лепка с натуры матрешки.</w:t>
            </w:r>
          </w:p>
        </w:tc>
      </w:tr>
      <w:tr>
        <w:trPr>
          <w:gridBefore w:val="0"/>
          <w:gridAfter w:val="0"/>
          <w:trHeight w:hRule="exact" w:val="325"/>
        </w:trPr>
        <w:tc>
          <w:tcPr>
            <w:tcW w:w="1410" w:type="dxa"/>
            <w:shd w:val="clear" w:color="auto" w:fill="FFFFFF"/>
            <w:vAlign w:val="center"/>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14-15</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Работа с бумагой. Аппликация «Олененок».</w:t>
            </w:r>
          </w:p>
        </w:tc>
      </w:tr>
      <w:tr>
        <w:trPr>
          <w:gridBefore w:val="0"/>
          <w:gridAfter w:val="0"/>
          <w:trHeight w:hRule="exact" w:val="33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16</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Работа с природным материалом «Цветок»</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17</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Рисование и аппликация. «Радуга».</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18</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Лепка фруктов и овощей.</w:t>
            </w:r>
          </w:p>
        </w:tc>
      </w:tr>
      <w:tr>
        <w:trPr>
          <w:gridBefore w:val="0"/>
          <w:gridAfter w:val="0"/>
          <w:trHeight w:hRule="exact" w:val="33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19</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Рисование восковыми мелками «Снеговик».</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20</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Складывание из бумаги. Оригами «Елочка».</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21</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Рисование и аппликация. «Снегирь».</w:t>
            </w:r>
          </w:p>
        </w:tc>
      </w:tr>
      <w:tr>
        <w:trPr>
          <w:gridBefore w:val="0"/>
          <w:gridAfter w:val="0"/>
          <w:trHeight w:hRule="exact" w:val="32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22</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Складывание из бумаги. Коробочка.</w:t>
            </w:r>
          </w:p>
        </w:tc>
      </w:tr>
      <w:tr>
        <w:trPr>
          <w:gridBefore w:val="0"/>
          <w:gridAfter w:val="0"/>
          <w:trHeight w:hRule="exact" w:val="32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23</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Поздравительная открытка защитникам Отечества.</w:t>
            </w:r>
          </w:p>
        </w:tc>
      </w:tr>
      <w:tr>
        <w:trPr>
          <w:gridBefore w:val="0"/>
          <w:gridAfter w:val="0"/>
          <w:trHeight w:hRule="exact" w:val="316"/>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24</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Работа с бумагой. «Китенок».</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25</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Аппликация «Золотая рыбка».</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26</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Аппликация из геометрических фигур. «Ракета».</w:t>
            </w:r>
          </w:p>
        </w:tc>
      </w:tr>
      <w:tr>
        <w:trPr>
          <w:gridBefore w:val="0"/>
          <w:gridAfter w:val="0"/>
          <w:trHeight w:hRule="exact" w:val="33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27</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Поздравительная открытка к 8 марта.</w:t>
            </w:r>
          </w:p>
        </w:tc>
      </w:tr>
      <w:tr>
        <w:trPr>
          <w:gridBefore w:val="0"/>
          <w:gridAfter w:val="0"/>
          <w:trHeight w:hRule="exact" w:val="33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28</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Оригами «Бабочка».</w:t>
            </w:r>
          </w:p>
        </w:tc>
      </w:tr>
      <w:tr>
        <w:trPr>
          <w:gridBefore w:val="0"/>
          <w:gridAfter w:val="0"/>
          <w:trHeight w:hRule="exact" w:val="330"/>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29</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Работа с бумагой. Выпуклый цветок.</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30</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Объемная аппликация «Зонтик» из белой бумаги.</w:t>
            </w:r>
          </w:p>
        </w:tc>
      </w:tr>
      <w:tr>
        <w:trPr>
          <w:gridBefore w:val="0"/>
          <w:gridAfter w:val="0"/>
          <w:trHeight w:hRule="exact" w:val="325"/>
        </w:trPr>
        <w:tc>
          <w:tcPr>
            <w:tcW w:w="1410" w:type="dxa"/>
            <w:shd w:val="clear" w:color="auto" w:fill="FFFFFF"/>
            <w:vAlign w:val="bottom"/>
          </w:tcPr>
          <w:p>
            <w:pPr>
              <w:widowControl w:val="0"/>
              <w:spacing w:lineRule="exact" w:line="280" w:after="0" w:beforeAutospacing="0" w:afterAutospacing="0"/>
              <w:ind w:right="180"/>
              <w:jc w:val="center"/>
              <w:rPr>
                <w:rFonts w:ascii="Times New Roman" w:hAnsi="Times New Roman"/>
                <w:color w:val="000000"/>
                <w:sz w:val="24"/>
              </w:rPr>
            </w:pPr>
            <w:r>
              <w:rPr>
                <w:rFonts w:ascii="Times New Roman" w:hAnsi="Times New Roman"/>
                <w:color w:val="000000"/>
                <w:sz w:val="24"/>
              </w:rPr>
              <w:t>31</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Раскрашивание изготовленной модели «Зонтик».</w:t>
            </w:r>
          </w:p>
        </w:tc>
      </w:tr>
      <w:tr>
        <w:trPr>
          <w:gridBefore w:val="0"/>
          <w:gridAfter w:val="0"/>
          <w:trHeight w:hRule="exact" w:val="511"/>
        </w:trPr>
        <w:tc>
          <w:tcPr>
            <w:tcW w:w="1410" w:type="dxa"/>
            <w:shd w:val="clear" w:color="auto" w:fill="FFFFFF"/>
            <w:vAlign w:val="bottom"/>
          </w:tcPr>
          <w:p>
            <w:pPr>
              <w:widowControl w:val="0"/>
              <w:spacing w:lineRule="exact" w:line="280" w:after="0" w:beforeAutospacing="0" w:afterAutospacing="0"/>
              <w:ind w:right="180"/>
              <w:rPr>
                <w:rFonts w:ascii="Times New Roman" w:hAnsi="Times New Roman"/>
                <w:color w:val="000000"/>
                <w:sz w:val="24"/>
              </w:rPr>
            </w:pPr>
            <w:r>
              <w:rPr>
                <w:rFonts w:ascii="Times New Roman" w:hAnsi="Times New Roman"/>
                <w:color w:val="000000"/>
                <w:sz w:val="24"/>
              </w:rPr>
              <w:t xml:space="preserve">     32</w:t>
            </w:r>
          </w:p>
        </w:tc>
        <w:tc>
          <w:tcPr>
            <w:tcW w:w="8629" w:type="dxa"/>
            <w:shd w:val="clear" w:color="auto" w:fill="FFFFFF"/>
            <w:vAlign w:val="bottom"/>
          </w:tcPr>
          <w:p>
            <w:pPr>
              <w:widowControl w:val="0"/>
              <w:spacing w:lineRule="exact" w:line="280" w:after="0" w:beforeAutospacing="0" w:afterAutospacing="0"/>
              <w:rPr>
                <w:rFonts w:ascii="Times New Roman" w:hAnsi="Times New Roman"/>
                <w:color w:val="000000"/>
                <w:sz w:val="24"/>
              </w:rPr>
            </w:pPr>
            <w:r>
              <w:rPr>
                <w:rFonts w:ascii="Times New Roman" w:hAnsi="Times New Roman"/>
                <w:color w:val="000000"/>
                <w:sz w:val="24"/>
              </w:rPr>
              <w:t>Что увидел в зоопарке...</w:t>
            </w:r>
          </w:p>
          <w:p>
            <w:pPr>
              <w:widowControl w:val="0"/>
              <w:spacing w:lineRule="exact" w:line="280" w:after="0" w:beforeAutospacing="0" w:afterAutospacing="0"/>
              <w:rPr>
                <w:rFonts w:ascii="Times New Roman" w:hAnsi="Times New Roman"/>
                <w:color w:val="000000"/>
                <w:sz w:val="24"/>
              </w:rPr>
            </w:pPr>
          </w:p>
          <w:p>
            <w:pPr>
              <w:widowControl w:val="0"/>
              <w:spacing w:lineRule="exact" w:line="280" w:after="0" w:beforeAutospacing="0" w:afterAutospacing="0"/>
              <w:rPr>
                <w:rFonts w:ascii="Times New Roman" w:hAnsi="Times New Roman"/>
                <w:color w:val="000000"/>
                <w:sz w:val="24"/>
              </w:rPr>
            </w:pPr>
          </w:p>
        </w:tc>
      </w:tr>
    </w:tbl>
    <w:p>
      <w:pPr>
        <w:shd w:val="clear" w:fill="FFFFFF"/>
        <w:spacing w:lineRule="auto" w:line="360" w:after="0" w:beforeAutospacing="0" w:afterAutospacing="0"/>
        <w:contextualSpacing w:val="1"/>
        <w:jc w:val="both"/>
        <w:rPr>
          <w:rFonts w:ascii="Times New Roman" w:hAnsi="Times New Roman"/>
          <w:b w:val="1"/>
          <w:color w:val="000000"/>
          <w:sz w:val="24"/>
        </w:rPr>
      </w:pPr>
    </w:p>
    <w:p>
      <w:pPr>
        <w:shd w:val="clear" w:fill="FFFFFF"/>
        <w:spacing w:lineRule="auto" w:line="240" w:after="0" w:beforeAutospacing="0" w:afterAutospacing="0"/>
        <w:ind w:firstLine="708"/>
        <w:contextualSpacing w:val="1"/>
        <w:jc w:val="both"/>
        <w:rPr>
          <w:rFonts w:ascii="Times New Roman" w:hAnsi="Times New Roman"/>
          <w:b w:val="1"/>
          <w:color w:val="000000"/>
          <w:sz w:val="24"/>
        </w:rPr>
      </w:pPr>
      <w:r>
        <w:rPr>
          <w:rFonts w:ascii="Times New Roman" w:hAnsi="Times New Roman"/>
          <w:b w:val="1"/>
          <w:color w:val="000000"/>
          <w:sz w:val="24"/>
        </w:rPr>
        <w:t xml:space="preserve"> </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 xml:space="preserve">     Обучение грамоте и развитие речи (64 ч).</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color w:val="000000"/>
          <w:sz w:val="24"/>
        </w:rPr>
        <w:t>Звук. Правильное произношение всех звуков русского языка. Гласные и согласные звуки и буквы. Место звука в слове. Чистоговорки, скороговорки, работа над артикуляцией. Детские потешки, загадки, сказки, особенности их построения. Передача настроения в интонации при чтении. Использование слов в прямом и переносном значении. Определение сказочного героя по описанию его внешних признаков. Восстановление событий сказки по ее началу. Разыгрывание сказок по ролям с использованием средств языковой выразительности. Диалог. Мимика, жесты. Сочинение сюжетных рассказов по картине, из опыта, по игрушкам. Работа со словарем.</w:t>
      </w:r>
    </w:p>
    <w:p>
      <w:pPr>
        <w:shd w:val="clear" w:fill="FFFFFF"/>
        <w:spacing w:lineRule="auto" w:line="240" w:after="0" w:beforeAutospacing="0" w:afterAutospacing="0"/>
        <w:ind w:firstLine="708"/>
        <w:contextualSpacing w:val="1"/>
        <w:jc w:val="both"/>
        <w:rPr>
          <w:rFonts w:ascii="Times New Roman" w:hAnsi="Times New Roman"/>
          <w:b w:val="1"/>
          <w:color w:val="000000"/>
          <w:sz w:val="24"/>
        </w:rPr>
      </w:pPr>
      <w:r>
        <w:rPr>
          <w:rFonts w:ascii="Times New Roman" w:hAnsi="Times New Roman"/>
          <w:b w:val="1"/>
          <w:color w:val="000000"/>
          <w:sz w:val="24"/>
        </w:rPr>
        <w:t>Разлиновка тетради в узкую линию с направляющей. </w:t>
      </w:r>
    </w:p>
    <w:p>
      <w:pPr>
        <w:shd w:val="clear" w:fill="FFFFFF"/>
        <w:spacing w:lineRule="auto" w:line="240" w:after="0" w:beforeAutospacing="0" w:afterAutospacing="0"/>
        <w:ind w:hanging="142" w:left="-142"/>
        <w:contextualSpacing w:val="1"/>
        <w:jc w:val="both"/>
        <w:rPr>
          <w:rFonts w:ascii="Times New Roman" w:hAnsi="Times New Roman"/>
          <w:sz w:val="24"/>
        </w:rPr>
      </w:pPr>
      <w:r>
        <w:rPr>
          <w:rFonts w:ascii="Times New Roman" w:hAnsi="Times New Roman"/>
          <w:sz w:val="24"/>
        </w:rPr>
        <w:t>Знакомство с разлиновкой тетради в узкую линию с направляющей. Работа в тетради с направляющей линией (по письму). Написание палочек, крючков. Штриховка фигур в узкую линию по точечному образцу.</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Наклонная и волнистые линии. Рабочая строка. Широкая строка.</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color w:val="000000"/>
          <w:sz w:val="24"/>
        </w:rPr>
        <w:t>Отработка наклона, письма элементов букв в тетрадях с узкой линейкой. Выполнение заданий: письмо букв и штриховка по образцу.</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Отработка наклона, письма в тетрадях с узкой линейкой.</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color w:val="000000"/>
          <w:sz w:val="24"/>
        </w:rPr>
        <w:t>Штриховка рисунка. Отработка наклона, письма элементов букв в тетрадях с узкой линейкой.</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Овалы, петли, прямые, плавные и закруглённые внизу, прямые горизонтальные линии.</w:t>
      </w:r>
      <w:r>
        <w:rPr>
          <w:rFonts w:ascii="Times New Roman" w:hAnsi="Times New Roman"/>
          <w:color w:val="000000"/>
          <w:sz w:val="24"/>
        </w:rPr>
        <w:t xml:space="preserve"> Раскрашивание и штриховка рисунков. Штриховка горизонтальными, вертикальными и перекрёстными линиями. Работа в тетради с направляющей. Письмо изученных элементов букв.</w:t>
      </w:r>
      <w:r>
        <w:rPr>
          <w:rFonts w:ascii="Times New Roman" w:hAnsi="Times New Roman"/>
          <w:b w:val="1"/>
          <w:color w:val="000000"/>
          <w:sz w:val="24"/>
        </w:rPr>
        <w:t> </w:t>
      </w:r>
    </w:p>
    <w:p>
      <w:pPr>
        <w:shd w:val="clear" w:fill="FFFFFF"/>
        <w:spacing w:lineRule="auto" w:line="240" w:after="0" w:beforeAutospacing="0" w:afterAutospacing="0"/>
        <w:contextualSpacing w:val="1"/>
        <w:jc w:val="both"/>
        <w:rPr>
          <w:rFonts w:ascii="Times New Roman" w:hAnsi="Times New Roman"/>
          <w:color w:val="000000"/>
          <w:sz w:val="24"/>
        </w:rPr>
      </w:pP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val="1"/>
          <w:color w:val="000000"/>
          <w:sz w:val="24"/>
        </w:rPr>
        <w:t>Математика и конструирование (32 ч).</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color w:val="000000"/>
          <w:sz w:val="24"/>
        </w:rPr>
        <w:t>Сравнение предметов по цвету, размеру, форме. Нахождение общих и различных признаков в группе предметов. Классификация предметов по цвету, размеру, форме. Добавление своих предметов в данную группу по определенным признакам. Последовательность выполнения действий на примере сказок, сюжетных картинок. Расположение предметов на плоскости и в пространстве. Числа от 1 до 10. Количественные отношения в натуральном ряду чисел в прямом и обратном порядке. Порядковый счет предметов. Состав чисел до 10 из единиц. Приемы отсчитывания и присчитывания по одному, по два. Геометрические фигуры. Конструирование. Последовательность выполнения игровых и практических действий с ориентировкой на символ. Обнаружение логических связей между последовательными этапами какого-либо действия. Решение задач на комбинаторику и преобразование. На занятиях будет проводиться работа по укреплению мускульной силы руки и пальцев</w:t>
      </w:r>
    </w:p>
    <w:p>
      <w:pPr>
        <w:shd w:val="clear" w:fill="FFFFFF"/>
        <w:spacing w:lineRule="auto" w:line="240" w:after="0" w:beforeAutospacing="0" w:afterAutospacing="0"/>
        <w:ind w:firstLine="708" w:left="705" w:right="450"/>
        <w:contextualSpacing w:val="1"/>
        <w:jc w:val="both"/>
        <w:rPr>
          <w:rFonts w:ascii="Times New Roman" w:hAnsi="Times New Roman"/>
          <w:color w:val="000000"/>
          <w:sz w:val="24"/>
        </w:rPr>
      </w:pPr>
      <w:r>
        <w:rPr>
          <w:rFonts w:ascii="Times New Roman" w:hAnsi="Times New Roman"/>
          <w:color w:val="000000"/>
          <w:sz w:val="24"/>
        </w:rPr>
        <w:t>Знакомство с тетрадью в клетку. Зрительно-пространственная ориентация на листе в клетку. Знакомство посадкой при письме, умением держать ручку, давать ответ. Знакомство с тетрадью в клетку. Упражнения по ориентации на листе. Обводки по контору. Познакомить с понятиями слева, справа, вверху, внизу. Работа по команде учителя: в верхнем правом углу, в нижнем левом углу, на верхней строке, на нижней строке отмечать точки. Упражнениям по точечному образцу и самостоятельно обвести клетки. Рисование в тетради в клетку фигур на основе обвода клеток и по диагонали клетки (квадрат, прямоугольник, флажок, ёлочка), раскрашивание. Гимнастика для пальчиков.</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Прямая и кривая линии, круг, овал.</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color w:val="000000"/>
          <w:sz w:val="24"/>
        </w:rPr>
        <w:t xml:space="preserve">      </w:t>
        <w:tab/>
        <w:t xml:space="preserve">Понятие прямой и кривой линий. Круг, овал. Работа в тетрадях в клетку:  штриховка рисунка, раскрашивание прозрачных предметов, рисование по образцу (ёлочка, кораблик, круг, овал, зонтик, воздушный шарик, рыбка). Гимнастика для пальчиков.</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color w:val="000000"/>
          <w:sz w:val="24"/>
        </w:rPr>
        <w:t>Круг большой и маленький, фигурка из кругов и наклонной сочетании с кругом.</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color w:val="000000"/>
          <w:sz w:val="24"/>
        </w:rPr>
        <w:t xml:space="preserve">       </w:t>
        <w:tab/>
        <w:t>Штриховка рисунка. Раскрашивание прозрачных предметов.</w:t>
      </w:r>
    </w:p>
    <w:p>
      <w:pPr>
        <w:shd w:val="clear" w:fill="FFFFFF"/>
        <w:spacing w:lineRule="auto" w:line="240" w:after="0" w:beforeAutospacing="0" w:afterAutospacing="0"/>
        <w:contextualSpacing w:val="1"/>
        <w:jc w:val="both"/>
        <w:rPr>
          <w:rFonts w:ascii="Times New Roman" w:hAnsi="Times New Roman"/>
          <w:color w:val="000000"/>
          <w:sz w:val="24"/>
        </w:rPr>
      </w:pPr>
    </w:p>
    <w:p>
      <w:pPr>
        <w:spacing w:lineRule="auto" w:line="240" w:after="0" w:beforeAutospacing="0" w:afterAutospacing="0"/>
        <w:rPr>
          <w:rFonts w:ascii="Times New Roman" w:hAnsi="Times New Roman"/>
          <w:b w:val="1"/>
          <w:sz w:val="24"/>
        </w:rPr>
      </w:pPr>
      <w:r>
        <w:rPr>
          <w:rFonts w:ascii="Times New Roman" w:hAnsi="Times New Roman"/>
          <w:b w:val="1"/>
          <w:sz w:val="24"/>
        </w:rPr>
        <w:t xml:space="preserve">                                       Мир художественной культуры (32 ч.)</w:t>
      </w:r>
    </w:p>
    <w:p>
      <w:pPr>
        <w:shd w:val="clear" w:fill="FFFFFF"/>
        <w:spacing w:lineRule="auto" w:line="240" w:after="0" w:beforeAutospacing="0" w:afterAutospacing="0"/>
        <w:ind w:firstLine="567" w:left="-284"/>
        <w:contextualSpacing w:val="1"/>
        <w:rPr>
          <w:rFonts w:ascii="Times New Roman" w:hAnsi="Times New Roman"/>
          <w:sz w:val="24"/>
          <w:shd w:val="clear" w:fill="F9FAFA"/>
        </w:rPr>
      </w:pPr>
      <w:r>
        <w:rPr>
          <w:rFonts w:ascii="Times New Roman" w:hAnsi="Times New Roman"/>
          <w:sz w:val="24"/>
          <w:shd w:val="clear" w:fill="F9FAFA"/>
        </w:rPr>
        <w:t>Учить детей отражать в рисунке впечатления. Учить приемам смешивания основных цветов для получения оттенков.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Воспитывать аккуратность при рисовании техникой печатания. Развивать мелкую моторику рук, речь, воображение. Знакомство детей с основами безопасной работы со средствами изобразительной деятельности.</w:t>
      </w:r>
    </w:p>
    <w:p>
      <w:pPr>
        <w:spacing w:lineRule="auto" w:line="240" w:after="0" w:beforeAutospacing="0" w:afterAutospacing="0"/>
        <w:ind w:firstLine="567" w:left="-284"/>
        <w:rPr>
          <w:rFonts w:ascii="Times New Roman" w:hAnsi="Times New Roman"/>
          <w:sz w:val="24"/>
        </w:rPr>
      </w:pPr>
      <w:r>
        <w:rPr>
          <w:rFonts w:ascii="Times New Roman" w:hAnsi="Times New Roman"/>
          <w:sz w:val="24"/>
        </w:rPr>
        <w:t xml:space="preserve">Учить пользоваться простым карандашом, штриховать  по заданной инструкции: слева направо, по кругу. Развивать мелкую моторику рук, речь, воображение. </w:t>
      </w:r>
    </w:p>
    <w:p>
      <w:pPr>
        <w:spacing w:lineRule="auto" w:line="240" w:after="0" w:beforeAutospacing="0" w:afterAutospacing="0"/>
        <w:ind w:firstLine="710" w:left="-284"/>
        <w:rPr>
          <w:rFonts w:ascii="Times New Roman" w:hAnsi="Times New Roman"/>
          <w:sz w:val="24"/>
        </w:rPr>
      </w:pPr>
      <w:r>
        <w:rPr>
          <w:rFonts w:ascii="Times New Roman" w:hAnsi="Times New Roman"/>
          <w:sz w:val="24"/>
        </w:rPr>
        <w:t>Закреплять навыки лепки. Показать приёмы использования стеки. Учить технике безопасности при работе с пластилином.</w:t>
      </w:r>
      <w:r>
        <w:rPr>
          <w:rStyle w:val="C13"/>
          <w:rFonts w:ascii="Times New Roman" w:hAnsi="Times New Roman"/>
          <w:color w:val="000000"/>
          <w:sz w:val="24"/>
        </w:rPr>
        <w:t xml:space="preserve"> Большие возможности для развития у детей умений работы с бумагой таит в себе техника оригами.   Она интересна и значима для развития дошкольников. Освоение  данной техники обогащает знания, развивает внимание, логику, память, мелкую моторику,       формирует умения и навыки  детей в работе с бумагой. Работая с бумагой и картоном, ребёнок получает дополнительные знания и практические умения, расширяя одновременно свой кругозор. Дети осваивают операции разметки, сгибания    резания бумаги в процессе изготовления различных изделий, проявляют самостоятельность.</w:t>
      </w:r>
    </w:p>
    <w:p>
      <w:pPr>
        <w:pStyle w:val="P14"/>
        <w:shd w:val="clear" w:fill="FFFFFF"/>
        <w:spacing w:before="0" w:after="0" w:beforeAutospacing="0" w:afterAutospacing="0"/>
        <w:ind w:left="-284"/>
        <w:rPr>
          <w:color w:val="000000"/>
        </w:rPr>
      </w:pPr>
      <w:r>
        <w:rPr>
          <w:shd w:val="clear" w:fill="F9FAFA"/>
        </w:rPr>
        <w:t>Закрепление основ безопасной работы с ножницами</w:t>
      </w:r>
    </w:p>
    <w:p>
      <w:pPr>
        <w:shd w:val="clear" w:fill="FFFFFF"/>
        <w:spacing w:lineRule="auto" w:line="240" w:after="0" w:beforeAutospacing="0" w:afterAutospacing="0"/>
        <w:ind w:firstLine="708"/>
        <w:contextualSpacing w:val="1"/>
        <w:jc w:val="both"/>
        <w:rPr>
          <w:rFonts w:ascii="Times New Roman" w:hAnsi="Times New Roman"/>
          <w:color w:val="000000"/>
          <w:sz w:val="24"/>
        </w:rPr>
      </w:pPr>
    </w:p>
    <w:p>
      <w:pPr>
        <w:spacing w:lineRule="auto" w:line="240" w:after="0" w:beforeAutospacing="0" w:afterAutospacing="0"/>
        <w:ind w:firstLine="708"/>
        <w:contextualSpacing w:val="1"/>
        <w:rPr>
          <w:rFonts w:ascii="Times New Roman" w:hAnsi="Times New Roman"/>
          <w:b w:val="1"/>
          <w:sz w:val="24"/>
        </w:rPr>
      </w:pPr>
      <w:r>
        <w:rPr>
          <w:rFonts w:ascii="Times New Roman" w:hAnsi="Times New Roman"/>
          <w:b w:val="1"/>
          <w:sz w:val="24"/>
        </w:rPr>
        <w:t>Планируемые результаты освоения программы</w:t>
      </w:r>
    </w:p>
    <w:p>
      <w:pPr>
        <w:shd w:val="clear" w:fill="FFFFFF"/>
        <w:spacing w:lineRule="auto" w:line="240" w:after="0" w:beforeAutospacing="0" w:afterAutospacing="0"/>
        <w:ind w:firstLine="326" w:right="14"/>
        <w:contextualSpacing w:val="1"/>
        <w:jc w:val="both"/>
        <w:rPr>
          <w:rFonts w:ascii="Times New Roman" w:hAnsi="Times New Roman"/>
          <w:color w:val="000000"/>
          <w:sz w:val="24"/>
        </w:rPr>
      </w:pPr>
      <w:r>
        <w:rPr>
          <w:rFonts w:ascii="Times New Roman" w:hAnsi="Times New Roman"/>
          <w:color w:val="000000"/>
          <w:sz w:val="24"/>
        </w:rPr>
        <w:t>      В ходе освоения содержания программы обеспечиваются условия для достижения обучающимися следующих личностных, метапредметных и предметных результатов.</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b w:val="1"/>
          <w:i w:val="1"/>
          <w:color w:val="000000"/>
          <w:sz w:val="24"/>
        </w:rPr>
        <w:t>Личностные УУД:</w:t>
      </w:r>
      <w:r>
        <w:rPr>
          <w:rFonts w:ascii="Times New Roman" w:hAnsi="Times New Roman"/>
          <w:color w:val="000000"/>
          <w:sz w:val="24"/>
        </w:rPr>
        <w:t xml:space="preserve"> мотивационные и коммуникативные, формирование Я - концепции и самооценки при подготовке к обучению в школе, положительное отношение к школьному обучению.</w:t>
      </w:r>
    </w:p>
    <w:p>
      <w:pPr>
        <w:shd w:val="clear" w:fill="FFFFFF"/>
        <w:spacing w:lineRule="auto" w:line="240" w:after="0" w:beforeAutospacing="0" w:afterAutospacing="0"/>
        <w:ind w:firstLine="708"/>
        <w:contextualSpacing w:val="1"/>
        <w:jc w:val="both"/>
        <w:rPr>
          <w:rFonts w:ascii="Times New Roman" w:hAnsi="Times New Roman"/>
          <w:b w:val="1"/>
          <w:i w:val="1"/>
          <w:color w:val="000000"/>
          <w:sz w:val="24"/>
        </w:rPr>
      </w:pPr>
      <w:r>
        <w:rPr>
          <w:rFonts w:ascii="Times New Roman" w:hAnsi="Times New Roman"/>
          <w:b w:val="1"/>
          <w:i w:val="1"/>
          <w:color w:val="000000"/>
          <w:sz w:val="24"/>
        </w:rPr>
        <w:t>Метапредметные результаты.</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i w:val="1"/>
          <w:color w:val="000000"/>
          <w:sz w:val="24"/>
        </w:rPr>
        <w:t>Познавательные УУД:</w:t>
      </w:r>
      <w:r>
        <w:rPr>
          <w:rFonts w:ascii="Times New Roman" w:hAnsi="Times New Roman"/>
          <w:color w:val="000000"/>
          <w:sz w:val="24"/>
        </w:rPr>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i w:val="1"/>
          <w:color w:val="000000"/>
          <w:sz w:val="24"/>
        </w:rPr>
        <w:t>Регулятивные УУД:</w:t>
      </w:r>
      <w:r>
        <w:rPr>
          <w:rFonts w:ascii="Times New Roman" w:hAnsi="Times New Roman"/>
          <w:color w:val="000000"/>
          <w:sz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p>
    <w:p>
      <w:pPr>
        <w:shd w:val="clear" w:fill="FFFFFF"/>
        <w:spacing w:lineRule="auto" w:line="240" w:after="0" w:beforeAutospacing="0" w:afterAutospacing="0"/>
        <w:ind w:firstLine="708"/>
        <w:contextualSpacing w:val="1"/>
        <w:jc w:val="both"/>
        <w:rPr>
          <w:rFonts w:ascii="Times New Roman" w:hAnsi="Times New Roman"/>
          <w:color w:val="000000"/>
          <w:sz w:val="24"/>
        </w:rPr>
      </w:pPr>
      <w:r>
        <w:rPr>
          <w:rFonts w:ascii="Times New Roman" w:hAnsi="Times New Roman"/>
          <w:i w:val="1"/>
          <w:color w:val="000000"/>
          <w:sz w:val="24"/>
        </w:rPr>
        <w:t>Коммуникативные УУД:</w:t>
      </w:r>
      <w:r>
        <w:rPr>
          <w:rFonts w:ascii="Times New Roman" w:hAnsi="Times New Roman"/>
          <w:color w:val="000000"/>
          <w:sz w:val="24"/>
        </w:rPr>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pPr>
        <w:shd w:val="clear" w:fill="FFFFFF"/>
        <w:spacing w:lineRule="auto" w:line="240" w:after="0" w:beforeAutospacing="0" w:afterAutospacing="0"/>
        <w:ind w:firstLine="709"/>
        <w:contextualSpacing w:val="1"/>
        <w:jc w:val="both"/>
        <w:rPr>
          <w:rFonts w:ascii="Times New Roman" w:hAnsi="Times New Roman"/>
          <w:b w:val="1"/>
          <w:i w:val="1"/>
          <w:color w:val="000000"/>
          <w:sz w:val="24"/>
        </w:rPr>
      </w:pPr>
      <w:r>
        <w:rPr>
          <w:rFonts w:ascii="Times New Roman" w:hAnsi="Times New Roman"/>
          <w:b w:val="1"/>
          <w:i w:val="1"/>
          <w:color w:val="000000"/>
          <w:sz w:val="24"/>
        </w:rPr>
        <w:t>Предметные результаты:</w:t>
      </w:r>
    </w:p>
    <w:p>
      <w:pPr>
        <w:shd w:val="clear" w:fill="FFFFFF"/>
        <w:spacing w:lineRule="auto" w:line="240" w:after="0" w:beforeAutospacing="0" w:afterAutospacing="0"/>
        <w:contextualSpacing w:val="1"/>
        <w:jc w:val="both"/>
        <w:rPr>
          <w:rFonts w:ascii="Times New Roman" w:hAnsi="Times New Roman"/>
          <w:i w:val="1"/>
          <w:color w:val="000000"/>
          <w:sz w:val="24"/>
        </w:rPr>
      </w:pPr>
      <w:r>
        <w:rPr>
          <w:rFonts w:ascii="Times New Roman" w:hAnsi="Times New Roman"/>
          <w:i w:val="1"/>
          <w:color w:val="000000"/>
          <w:sz w:val="24"/>
        </w:rPr>
        <w:t>Ребенок получит возможность научится:</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распознавать первый звук в словах;</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внимательно слушать литературные произведения;</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называть персонажей, основные события;</w:t>
      </w:r>
    </w:p>
    <w:p>
      <w:pPr>
        <w:shd w:val="clear" w:fill="FFFFFF"/>
        <w:spacing w:lineRule="auto" w:line="240" w:after="0" w:beforeAutospacing="0" w:afterAutospacing="0"/>
        <w:ind w:hanging="142" w:left="-142"/>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отвечать на вопросы учителя по содержанию, делать элементарные выводы;</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пересказывать произведение близко к тексту, по ролям, по частям;</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составлять элементарный рассказ по серии картинок;</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обсуждать нравственные стороны поступков людей;</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участвовать в коллективных разговорах;</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использовать принятые нормы вежливого речевого общения;</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различать гласные и согласные звуки и соотносить их с буквами;</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color w:val="000000"/>
          <w:sz w:val="24"/>
        </w:rPr>
        <w:t>различать малые фольклорные жанры (загадки, скороговорки, чистоговорки, колыбельные, потешки);</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различать геометрические фигуры по форме (треугольник, круг, квадрат), по цвету, по размеру;</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считать от 0 до 9 и в обратном направлении;</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определять количество предметов в пределах 10, соотносить количество с цифрами;</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устанавливать количественные отношения в натуральном ряду чисел в прямом и обратном направлении;</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присчитывать и отсчитывать по одному, по два;</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ориентироваться в пространстве;</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ориентироваться в тетради в клетку;</w:t>
      </w:r>
    </w:p>
    <w:p>
      <w:pPr>
        <w:shd w:val="clear" w:fill="FFFFFF"/>
        <w:spacing w:lineRule="auto" w:line="240" w:after="0" w:beforeAutospacing="0" w:afterAutospacing="0"/>
        <w:contextualSpacing w:val="1"/>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выполнять элементарные рисунки на клетчатой бумаге;</w:t>
      </w:r>
    </w:p>
    <w:p>
      <w:pPr>
        <w:widowControl w:val="0"/>
        <w:spacing w:lineRule="auto" w:line="240" w:after="0" w:beforeAutospacing="0" w:afterAutospacing="0"/>
        <w:ind w:firstLine="688" w:left="20"/>
        <w:rPr>
          <w:rFonts w:ascii="Times New Roman" w:hAnsi="Times New Roman"/>
          <w:color w:val="000000"/>
          <w:sz w:val="24"/>
        </w:rPr>
      </w:pPr>
    </w:p>
    <w:p>
      <w:pPr>
        <w:shd w:val="clear" w:fill="FFFFFF"/>
        <w:spacing w:lineRule="auto" w:line="240" w:after="0" w:beforeAutospacing="0" w:afterAutospacing="0"/>
        <w:rPr>
          <w:rFonts w:ascii="Times New Roman" w:hAnsi="Times New Roman"/>
          <w:b w:val="1"/>
          <w:color w:val="000000"/>
          <w:sz w:val="24"/>
        </w:rPr>
      </w:pPr>
    </w:p>
    <w:p>
      <w:pPr>
        <w:pStyle w:val="P1"/>
        <w:spacing w:before="67" w:beforeAutospacing="0" w:afterAutospacing="0"/>
        <w:ind w:left="141"/>
      </w:pPr>
      <w:r>
        <w:t>Раздел 2. Комплекс организационно-педагогических условий.</w:t>
      </w:r>
    </w:p>
    <w:p>
      <w:pPr>
        <w:pStyle w:val="P17"/>
        <w:spacing w:before="82" w:beforeAutospacing="0" w:afterAutospacing="0"/>
        <w:rPr>
          <w:b w:val="1"/>
          <w:sz w:val="24"/>
        </w:rPr>
      </w:pPr>
    </w:p>
    <w:p>
      <w:pPr>
        <w:pStyle w:val="P10"/>
        <w:widowControl w:val="0"/>
        <w:numPr>
          <w:ilvl w:val="0"/>
          <w:numId w:val="33"/>
        </w:numPr>
        <w:tabs>
          <w:tab w:val="left" w:pos="422" w:leader="none"/>
        </w:tabs>
        <w:spacing w:after="0"/>
        <w:ind w:hanging="282" w:left="422"/>
        <w:rPr>
          <w:b w:val="1"/>
          <w:sz w:val="28"/>
        </w:rPr>
      </w:pPr>
      <w:r>
        <w:rPr>
          <w:b w:val="1"/>
          <w:sz w:val="28"/>
        </w:rPr>
        <w:t>Календарный учебный график</w:t>
      </w:r>
    </w:p>
    <w:p>
      <w:pPr>
        <w:pStyle w:val="P17"/>
        <w:widowControl w:val="0"/>
        <w:spacing w:lineRule="auto" w:line="275" w:after="0"/>
        <w:ind w:left="140" w:right="4237"/>
        <w:jc w:val="left"/>
      </w:pPr>
      <w:r>
        <w:t>Начало 2025/2026 учебного года – 01.09.2025; Окончание 2025/2026 учебного года – 28.05.2026; Продолжительность учебной недели: 5 дней;</w:t>
      </w:r>
    </w:p>
    <w:p>
      <w:pPr>
        <w:pStyle w:val="P17"/>
        <w:widowControl w:val="0"/>
        <w:spacing w:lineRule="exact" w:line="274" w:after="0"/>
        <w:ind w:left="140"/>
      </w:pPr>
      <w:r>
        <w:t xml:space="preserve">Сроки реализации, количество учебных недель в год: 33 недели (с 01.09.2025  по 28.05.2026)</w:t>
      </w:r>
    </w:p>
    <w:p>
      <w:pPr>
        <w:pStyle w:val="P17"/>
        <w:widowControl w:val="0"/>
        <w:spacing w:before="131" w:after="0"/>
        <w:ind w:left="0"/>
        <w:rPr>
          <w:sz w:val="20"/>
        </w:rPr>
      </w:pPr>
    </w:p>
    <w:tbl>
      <w:tblPr>
        <w:tblStyle w:val="T2"/>
        <w:tblW w:w="0" w:type="auto"/>
        <w:tblInd w:w="15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top w:w="0" w:type="dxa"/>
          <w:bottom w:w="0" w:type="dxa"/>
        </w:tblCellMar>
        <w:tblLook w:val="01E0"/>
      </w:tblPr>
      <w:tblGrid/>
      <w:tr>
        <w:trPr>
          <w:trHeight w:hRule="atLeast" w:val="316"/>
        </w:trPr>
        <w:tc>
          <w:tcPr>
            <w:tcW w:w="1546"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5" w:after="0"/>
              <w:ind w:left="115"/>
              <w:rPr>
                <w:sz w:val="22"/>
              </w:rPr>
            </w:pPr>
            <w:r>
              <w:rPr>
                <w:sz w:val="22"/>
              </w:rPr>
              <w:t>Сроки реализации, количество учебных недель в год</w:t>
            </w:r>
          </w:p>
        </w:tc>
        <w:tc>
          <w:tcPr>
            <w:tcW w:w="6585"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after="0"/>
              <w:ind w:left="115"/>
              <w:rPr>
                <w:sz w:val="22"/>
              </w:rPr>
            </w:pPr>
            <w:r>
              <w:rPr>
                <w:sz w:val="22"/>
              </w:rPr>
              <w:t>Количество часов</w:t>
            </w:r>
            <w:r>
              <w:rPr>
                <w:sz w:val="22"/>
              </w:rPr>
              <w:t xml:space="preserve"> </w:t>
            </w:r>
            <w:r>
              <w:rPr>
                <w:sz w:val="22"/>
              </w:rPr>
              <w:t>в</w:t>
            </w:r>
            <w:r>
              <w:rPr>
                <w:sz w:val="22"/>
              </w:rPr>
              <w:t xml:space="preserve"> </w:t>
            </w:r>
            <w:r>
              <w:rPr>
                <w:sz w:val="22"/>
              </w:rPr>
              <w:t>неделю по каждой дисциплине</w:t>
            </w:r>
          </w:p>
        </w:tc>
        <w:tc>
          <w:tcPr>
            <w:tcW w:w="1861"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5" w:after="0"/>
              <w:ind w:left="111" w:right="106"/>
              <w:rPr>
                <w:sz w:val="22"/>
              </w:rPr>
            </w:pPr>
            <w:r>
              <w:rPr>
                <w:sz w:val="22"/>
              </w:rPr>
              <w:t>Количество занятий/недел ю,</w:t>
            </w:r>
          </w:p>
          <w:p>
            <w:pPr>
              <w:pStyle w:val="P7"/>
              <w:widowControl w:val="0"/>
              <w:spacing w:after="0"/>
              <w:ind w:left="111"/>
              <w:rPr>
                <w:sz w:val="22"/>
              </w:rPr>
            </w:pPr>
            <w:r>
              <w:rPr>
                <w:sz w:val="22"/>
              </w:rPr>
              <w:t>1 занятие = 1</w:t>
            </w:r>
          </w:p>
          <w:p>
            <w:pPr>
              <w:pStyle w:val="P7"/>
              <w:widowControl w:val="0"/>
              <w:spacing w:lineRule="atLeast" w:line="310" w:before="7" w:after="0"/>
              <w:ind w:left="111" w:right="106"/>
              <w:rPr>
                <w:sz w:val="22"/>
              </w:rPr>
            </w:pPr>
            <w:r>
              <w:rPr>
                <w:sz w:val="22"/>
              </w:rPr>
              <w:t>академический час</w:t>
            </w:r>
          </w:p>
        </w:tc>
      </w:tr>
      <w:tr>
        <w:trPr>
          <w:trHeight w:hRule="atLeast" w:val="1576"/>
        </w:trPr>
        <w:tc>
          <w:tcPr>
            <w:tcW w:w="1546" w:type="dxa"/>
            <w:vMerge w:val="continue"/>
            <w:tcBorders>
              <w:top w:val="nil"/>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widowControl w:val="0"/>
              <w:spacing w:after="0"/>
              <w:rPr>
                <w:sz w:val="22"/>
              </w:rPr>
            </w:pPr>
          </w:p>
        </w:tc>
        <w:tc>
          <w:tcPr>
            <w:tcW w:w="216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5" w:after="0"/>
              <w:ind w:left="115" w:right="198"/>
              <w:rPr>
                <w:rFonts w:ascii="Times New Roman" w:hAnsi="Times New Roman"/>
                <w:sz w:val="22"/>
              </w:rPr>
            </w:pPr>
            <w:r>
              <w:rPr>
                <w:rFonts w:ascii="Times New Roman" w:hAnsi="Times New Roman"/>
                <w:sz w:val="22"/>
              </w:rPr>
              <w:t>Обучение грамоте и развитие речи</w:t>
            </w:r>
          </w:p>
        </w:tc>
        <w:tc>
          <w:tcPr>
            <w:tcW w:w="210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7" w:after="0"/>
              <w:ind w:left="114" w:right="142"/>
              <w:rPr>
                <w:sz w:val="22"/>
              </w:rPr>
            </w:pPr>
            <w:r>
              <w:rPr>
                <w:sz w:val="22"/>
              </w:rPr>
              <w:t>Матем</w:t>
            </w:r>
            <w:r>
              <w:rPr>
                <w:sz w:val="22"/>
              </w:rPr>
              <w:t>а</w:t>
            </w:r>
            <w:r>
              <w:rPr>
                <w:sz w:val="22"/>
              </w:rPr>
              <w:t>тика</w:t>
            </w:r>
            <w:r>
              <w:rPr>
                <w:sz w:val="22"/>
              </w:rPr>
              <w:t xml:space="preserve"> </w:t>
            </w:r>
            <w:r>
              <w:rPr>
                <w:sz w:val="22"/>
              </w:rPr>
              <w:t>и конструирование</w:t>
            </w:r>
          </w:p>
        </w:tc>
        <w:tc>
          <w:tcPr>
            <w:tcW w:w="228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7" w:after="0"/>
              <w:ind w:left="115" w:right="162"/>
              <w:rPr>
                <w:sz w:val="22"/>
              </w:rPr>
            </w:pPr>
            <w:r>
              <w:rPr>
                <w:sz w:val="22"/>
              </w:rPr>
              <w:t>Мир художественной культуры</w:t>
            </w:r>
            <w:r>
              <w:rPr>
                <w:sz w:val="22"/>
              </w:rPr>
              <w:t xml:space="preserve"> </w:t>
            </w:r>
          </w:p>
        </w:tc>
        <w:tc>
          <w:tcPr>
            <w:tcW w:w="1861" w:type="dxa"/>
            <w:vMerge w:val="continue"/>
            <w:tcBorders>
              <w:top w:val="nil"/>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widowControl w:val="0"/>
              <w:spacing w:after="0"/>
              <w:rPr>
                <w:sz w:val="22"/>
              </w:rPr>
            </w:pPr>
          </w:p>
        </w:tc>
      </w:tr>
      <w:tr>
        <w:trPr>
          <w:trHeight w:hRule="atLeast" w:val="952"/>
        </w:trPr>
        <w:tc>
          <w:tcPr>
            <w:tcW w:w="15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15"/>
              <w:rPr>
                <w:sz w:val="22"/>
              </w:rPr>
            </w:pPr>
            <w:r>
              <w:rPr>
                <w:sz w:val="22"/>
              </w:rPr>
              <w:t>33 недели (с</w:t>
            </w:r>
          </w:p>
          <w:p>
            <w:pPr>
              <w:pStyle w:val="P7"/>
              <w:widowControl w:val="0"/>
              <w:spacing w:after="0"/>
              <w:ind w:left="115"/>
              <w:rPr>
                <w:sz w:val="22"/>
              </w:rPr>
            </w:pPr>
            <w:r>
              <w:rPr>
                <w:sz w:val="22"/>
              </w:rPr>
              <w:t>1 сентября</w:t>
            </w:r>
          </w:p>
          <w:p>
            <w:pPr>
              <w:pStyle w:val="P7"/>
              <w:widowControl w:val="0"/>
              <w:spacing w:after="0"/>
              <w:ind w:left="115"/>
              <w:rPr>
                <w:sz w:val="22"/>
              </w:rPr>
            </w:pPr>
            <w:r>
              <w:rPr>
                <w:sz w:val="22"/>
              </w:rPr>
              <w:t>по 31 мая)</w:t>
            </w:r>
          </w:p>
        </w:tc>
        <w:tc>
          <w:tcPr>
            <w:tcW w:w="216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15"/>
              <w:rPr>
                <w:sz w:val="22"/>
              </w:rPr>
            </w:pPr>
            <w:r>
              <w:rPr>
                <w:sz w:val="22"/>
              </w:rPr>
              <w:t>2</w:t>
            </w:r>
          </w:p>
        </w:tc>
        <w:tc>
          <w:tcPr>
            <w:tcW w:w="210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14"/>
              <w:rPr>
                <w:sz w:val="22"/>
              </w:rPr>
            </w:pPr>
            <w:r>
              <w:rPr>
                <w:sz w:val="22"/>
              </w:rPr>
              <w:t>1</w:t>
            </w:r>
          </w:p>
        </w:tc>
        <w:tc>
          <w:tcPr>
            <w:tcW w:w="228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15"/>
              <w:rPr>
                <w:sz w:val="22"/>
              </w:rPr>
            </w:pPr>
            <w:r>
              <w:rPr>
                <w:sz w:val="22"/>
              </w:rPr>
              <w:t>1</w:t>
            </w:r>
          </w:p>
        </w:tc>
        <w:tc>
          <w:tcPr>
            <w:tcW w:w="186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75" w:before="1" w:after="0"/>
              <w:ind w:left="111" w:right="106"/>
              <w:rPr>
                <w:sz w:val="22"/>
              </w:rPr>
            </w:pPr>
            <w:r>
              <w:rPr>
                <w:sz w:val="22"/>
              </w:rPr>
              <w:t>4</w:t>
            </w:r>
            <w:r>
              <w:rPr>
                <w:sz w:val="22"/>
              </w:rPr>
              <w:t xml:space="preserve"> заняти</w:t>
            </w:r>
            <w:r>
              <w:rPr>
                <w:sz w:val="22"/>
              </w:rPr>
              <w:t>я</w:t>
            </w:r>
            <w:r>
              <w:rPr>
                <w:sz w:val="22"/>
              </w:rPr>
              <w:t xml:space="preserve"> в неделю по</w:t>
            </w:r>
          </w:p>
          <w:p>
            <w:pPr>
              <w:pStyle w:val="P7"/>
              <w:widowControl w:val="0"/>
              <w:spacing w:after="0"/>
              <w:ind w:left="111"/>
              <w:rPr>
                <w:sz w:val="22"/>
              </w:rPr>
            </w:pPr>
            <w:r>
              <w:rPr>
                <w:sz w:val="22"/>
              </w:rPr>
              <w:t>расписанию</w:t>
            </w:r>
          </w:p>
        </w:tc>
      </w:tr>
    </w:tbl>
    <w:p>
      <w:pPr>
        <w:pStyle w:val="P17"/>
        <w:widowControl w:val="0"/>
        <w:spacing w:before="43" w:after="0"/>
        <w:ind w:left="0"/>
      </w:pPr>
    </w:p>
    <w:p>
      <w:pPr>
        <w:pStyle w:val="P17"/>
        <w:widowControl w:val="0"/>
        <w:spacing w:after="0"/>
        <w:ind w:left="140"/>
      </w:pPr>
      <w:r>
        <w:t>Система организации учебного года: четверти.</w:t>
      </w:r>
    </w:p>
    <w:p>
      <w:pPr>
        <w:pStyle w:val="P17"/>
        <w:widowControl w:val="0"/>
        <w:spacing w:before="129" w:after="0"/>
        <w:ind w:left="0"/>
        <w:rPr>
          <w:sz w:val="20"/>
        </w:rPr>
      </w:pPr>
    </w:p>
    <w:tbl>
      <w:tblPr>
        <w:tblStyle w:val="T2"/>
        <w:tblW w:w="0" w:type="auto"/>
        <w:tblInd w:w="146"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top w:w="0" w:type="dxa"/>
          <w:bottom w:w="0" w:type="dxa"/>
        </w:tblCellMar>
        <w:tblLook w:val="01E0"/>
      </w:tblPr>
      <w:tblGrid/>
      <w:tr>
        <w:trPr>
          <w:trHeight w:hRule="atLeast" w:val="832"/>
        </w:trPr>
        <w:tc>
          <w:tcPr>
            <w:tcW w:w="139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40" w:after="0"/>
              <w:ind w:hanging="12" w:left="252" w:right="223"/>
              <w:rPr>
                <w:sz w:val="24"/>
              </w:rPr>
            </w:pPr>
            <w:r>
              <w:rPr>
                <w:sz w:val="24"/>
              </w:rPr>
              <w:t>Учебные периоды</w:t>
            </w:r>
          </w:p>
        </w:tc>
        <w:tc>
          <w:tcPr>
            <w:tcW w:w="375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40" w:after="0"/>
              <w:ind w:hanging="413" w:left="928"/>
              <w:rPr>
                <w:sz w:val="24"/>
              </w:rPr>
            </w:pPr>
            <w:r>
              <w:rPr>
                <w:sz w:val="24"/>
              </w:rPr>
              <w:t>Сроки начала и окончания учебных периодов</w:t>
            </w:r>
          </w:p>
        </w:tc>
        <w:tc>
          <w:tcPr>
            <w:tcW w:w="474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40" w:after="0"/>
              <w:ind w:hanging="1186" w:left="1600"/>
              <w:rPr>
                <w:sz w:val="24"/>
              </w:rPr>
            </w:pPr>
            <w:r>
              <w:rPr>
                <w:sz w:val="24"/>
              </w:rPr>
              <w:t>Количество учебных недель (учебных дней) по плану</w:t>
            </w:r>
          </w:p>
        </w:tc>
      </w:tr>
      <w:tr>
        <w:trPr>
          <w:trHeight w:hRule="atLeast" w:val="554"/>
        </w:trPr>
        <w:tc>
          <w:tcPr>
            <w:tcW w:w="139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0"/>
              <w:jc w:val="center"/>
              <w:rPr>
                <w:sz w:val="24"/>
              </w:rPr>
            </w:pPr>
            <w:r>
              <w:rPr>
                <w:sz w:val="24"/>
              </w:rPr>
              <w:t>I</w:t>
            </w:r>
          </w:p>
          <w:p>
            <w:pPr>
              <w:pStyle w:val="P7"/>
              <w:widowControl w:val="0"/>
              <w:spacing w:lineRule="exact" w:line="257" w:after="0"/>
              <w:ind w:left="10" w:right="2"/>
              <w:jc w:val="center"/>
              <w:rPr>
                <w:sz w:val="24"/>
              </w:rPr>
            </w:pPr>
            <w:r>
              <w:rPr>
                <w:sz w:val="24"/>
              </w:rPr>
              <w:t>четверть</w:t>
            </w:r>
          </w:p>
        </w:tc>
        <w:tc>
          <w:tcPr>
            <w:tcW w:w="375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13"/>
              <w:jc w:val="center"/>
              <w:rPr>
                <w:sz w:val="24"/>
              </w:rPr>
            </w:pPr>
            <w:r>
              <w:rPr>
                <w:sz w:val="24"/>
              </w:rPr>
              <w:t>01.09.2025-25.10.2025</w:t>
            </w:r>
          </w:p>
        </w:tc>
        <w:tc>
          <w:tcPr>
            <w:tcW w:w="474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4"/>
              <w:jc w:val="center"/>
              <w:rPr>
                <w:sz w:val="24"/>
              </w:rPr>
            </w:pPr>
            <w:r>
              <w:rPr>
                <w:sz w:val="24"/>
              </w:rPr>
              <w:t>8 недель</w:t>
            </w:r>
          </w:p>
        </w:tc>
      </w:tr>
      <w:tr>
        <w:trPr>
          <w:trHeight w:hRule="atLeast" w:val="553"/>
        </w:trPr>
        <w:tc>
          <w:tcPr>
            <w:tcW w:w="139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 w:after="0"/>
              <w:ind w:left="10" w:right="3"/>
              <w:jc w:val="center"/>
              <w:rPr>
                <w:sz w:val="24"/>
              </w:rPr>
            </w:pPr>
            <w:r>
              <w:rPr>
                <w:sz w:val="24"/>
              </w:rPr>
              <w:t>II</w:t>
            </w:r>
          </w:p>
          <w:p>
            <w:pPr>
              <w:pStyle w:val="P7"/>
              <w:widowControl w:val="0"/>
              <w:spacing w:lineRule="exact" w:line="257" w:after="0"/>
              <w:ind w:left="10" w:right="2"/>
              <w:jc w:val="center"/>
              <w:rPr>
                <w:sz w:val="24"/>
              </w:rPr>
            </w:pPr>
            <w:r>
              <w:rPr>
                <w:sz w:val="24"/>
              </w:rPr>
              <w:t>четверть</w:t>
            </w:r>
          </w:p>
        </w:tc>
        <w:tc>
          <w:tcPr>
            <w:tcW w:w="375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13"/>
              <w:jc w:val="center"/>
              <w:rPr>
                <w:sz w:val="24"/>
              </w:rPr>
            </w:pPr>
            <w:r>
              <w:rPr>
                <w:sz w:val="24"/>
              </w:rPr>
              <w:t>05.11.2025 - 28.12.2025</w:t>
            </w:r>
          </w:p>
        </w:tc>
        <w:tc>
          <w:tcPr>
            <w:tcW w:w="474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4"/>
              <w:jc w:val="center"/>
              <w:rPr>
                <w:sz w:val="24"/>
              </w:rPr>
            </w:pPr>
            <w:r>
              <w:rPr>
                <w:sz w:val="24"/>
              </w:rPr>
              <w:t>8 недель</w:t>
            </w:r>
          </w:p>
        </w:tc>
      </w:tr>
      <w:tr>
        <w:trPr>
          <w:trHeight w:hRule="atLeast" w:val="839"/>
        </w:trPr>
        <w:tc>
          <w:tcPr>
            <w:tcW w:w="139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43" w:after="0"/>
              <w:ind w:left="10" w:right="1"/>
              <w:jc w:val="center"/>
              <w:rPr>
                <w:sz w:val="24"/>
              </w:rPr>
            </w:pPr>
            <w:r>
              <w:rPr>
                <w:sz w:val="24"/>
              </w:rPr>
              <w:t>III</w:t>
            </w:r>
          </w:p>
          <w:p>
            <w:pPr>
              <w:pStyle w:val="P7"/>
              <w:widowControl w:val="0"/>
              <w:spacing w:after="0"/>
              <w:ind w:left="10" w:right="2"/>
              <w:jc w:val="center"/>
              <w:rPr>
                <w:sz w:val="24"/>
              </w:rPr>
            </w:pPr>
            <w:r>
              <w:rPr>
                <w:sz w:val="24"/>
              </w:rPr>
              <w:t>четверть</w:t>
            </w:r>
          </w:p>
        </w:tc>
        <w:tc>
          <w:tcPr>
            <w:tcW w:w="375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6" w:after="0"/>
              <w:ind w:left="13"/>
              <w:jc w:val="center"/>
              <w:rPr>
                <w:sz w:val="24"/>
              </w:rPr>
            </w:pPr>
          </w:p>
          <w:p>
            <w:pPr>
              <w:pStyle w:val="P7"/>
              <w:widowControl w:val="0"/>
              <w:spacing w:before="6" w:after="0"/>
              <w:ind w:left="13"/>
              <w:jc w:val="center"/>
              <w:rPr>
                <w:sz w:val="24"/>
              </w:rPr>
            </w:pPr>
            <w:r>
              <w:rPr>
                <w:sz w:val="24"/>
              </w:rPr>
              <w:t>09.01.2026 - 22.03.2026</w:t>
            </w:r>
          </w:p>
          <w:p>
            <w:pPr>
              <w:pStyle w:val="P7"/>
              <w:widowControl w:val="0"/>
              <w:spacing w:lineRule="exact" w:line="261" w:after="0"/>
              <w:ind w:left="13" w:right="2"/>
              <w:jc w:val="center"/>
              <w:rPr>
                <w:sz w:val="24"/>
              </w:rPr>
            </w:pPr>
          </w:p>
        </w:tc>
        <w:tc>
          <w:tcPr>
            <w:tcW w:w="474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6" w:after="0"/>
              <w:rPr>
                <w:sz w:val="24"/>
              </w:rPr>
            </w:pPr>
          </w:p>
          <w:p>
            <w:pPr>
              <w:pStyle w:val="P7"/>
              <w:widowControl w:val="0"/>
              <w:spacing w:after="0"/>
              <w:ind w:left="4"/>
              <w:jc w:val="center"/>
              <w:rPr>
                <w:sz w:val="24"/>
              </w:rPr>
            </w:pPr>
            <w:r>
              <w:rPr>
                <w:sz w:val="24"/>
              </w:rPr>
              <w:t>9 недель</w:t>
            </w:r>
          </w:p>
        </w:tc>
      </w:tr>
      <w:tr>
        <w:trPr>
          <w:trHeight w:hRule="atLeast" w:val="551"/>
        </w:trPr>
        <w:tc>
          <w:tcPr>
            <w:tcW w:w="139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after="0"/>
              <w:ind w:left="10" w:right="6"/>
              <w:jc w:val="center"/>
              <w:rPr>
                <w:sz w:val="24"/>
              </w:rPr>
            </w:pPr>
            <w:r>
              <w:rPr>
                <w:sz w:val="24"/>
              </w:rPr>
              <w:t>IV</w:t>
            </w:r>
          </w:p>
          <w:p>
            <w:pPr>
              <w:pStyle w:val="P7"/>
              <w:widowControl w:val="0"/>
              <w:spacing w:lineRule="exact" w:line="257" w:after="0"/>
              <w:ind w:left="10" w:right="2"/>
              <w:jc w:val="center"/>
              <w:rPr>
                <w:sz w:val="24"/>
              </w:rPr>
            </w:pPr>
            <w:r>
              <w:rPr>
                <w:sz w:val="24"/>
              </w:rPr>
              <w:t>четверть</w:t>
            </w:r>
          </w:p>
        </w:tc>
        <w:tc>
          <w:tcPr>
            <w:tcW w:w="375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13"/>
              <w:jc w:val="center"/>
              <w:rPr>
                <w:sz w:val="24"/>
              </w:rPr>
            </w:pPr>
            <w:r>
              <w:rPr>
                <w:sz w:val="24"/>
              </w:rPr>
              <w:t>30.03.2026 - 28.05.2026</w:t>
            </w:r>
          </w:p>
        </w:tc>
        <w:tc>
          <w:tcPr>
            <w:tcW w:w="474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138" w:after="0"/>
              <w:ind w:left="4"/>
              <w:jc w:val="center"/>
              <w:rPr>
                <w:sz w:val="24"/>
              </w:rPr>
            </w:pPr>
            <w:r>
              <w:rPr>
                <w:sz w:val="24"/>
              </w:rPr>
              <w:t>8 недель</w:t>
            </w:r>
          </w:p>
        </w:tc>
      </w:tr>
    </w:tbl>
    <w:p>
      <w:pPr>
        <w:pStyle w:val="P17"/>
        <w:spacing w:before="57" w:beforeAutospacing="0" w:afterAutospacing="0"/>
        <w:rPr>
          <w:b w:val="1"/>
          <w:sz w:val="24"/>
        </w:rPr>
      </w:pPr>
    </w:p>
    <w:p>
      <w:pPr>
        <w:pStyle w:val="P17"/>
        <w:ind w:left="141"/>
        <w:rPr>
          <w:sz w:val="24"/>
        </w:rPr>
      </w:pPr>
    </w:p>
    <w:p>
      <w:pPr>
        <w:pStyle w:val="P17"/>
        <w:ind w:left="141"/>
        <w:rPr>
          <w:sz w:val="24"/>
        </w:rPr>
      </w:pPr>
      <w:r>
        <w:rPr>
          <w:sz w:val="24"/>
        </w:rPr>
        <w:t>Полная программа рассчитана на 9 (девять) месяцев.</w:t>
      </w:r>
    </w:p>
    <w:p>
      <w:pPr>
        <w:pStyle w:val="P17"/>
        <w:spacing w:before="35" w:beforeAutospacing="0" w:afterAutospacing="0"/>
        <w:ind w:left="141"/>
        <w:rPr>
          <w:sz w:val="24"/>
        </w:rPr>
      </w:pPr>
      <w:r>
        <w:rPr>
          <w:sz w:val="24"/>
        </w:rPr>
        <w:t>Начало реализации полной Программы – с сентября 2025 по октябрь 2026 года (по мере формирования групп).</w:t>
      </w:r>
    </w:p>
    <w:p>
      <w:pPr>
        <w:pStyle w:val="P17"/>
        <w:spacing w:before="42" w:beforeAutospacing="0" w:afterAutospacing="0"/>
        <w:ind w:left="141"/>
        <w:rPr>
          <w:sz w:val="24"/>
        </w:rPr>
      </w:pPr>
      <w:r>
        <w:rPr>
          <w:sz w:val="24"/>
        </w:rPr>
        <w:t>Общее количество часов в неделю (учебная нагрузка) – до 4 академических часов в соответствии с расписанием.</w:t>
      </w:r>
    </w:p>
    <w:p>
      <w:pPr>
        <w:pStyle w:val="P17"/>
        <w:spacing w:before="40" w:beforeAutospacing="0" w:afterAutospacing="0"/>
        <w:ind w:left="141"/>
        <w:rPr>
          <w:sz w:val="24"/>
        </w:rPr>
      </w:pPr>
      <w:r>
        <w:rPr>
          <w:sz w:val="24"/>
        </w:rPr>
        <w:t>Организатор предусматривает возможность подключения к Программе в середине учебного года, в этом случае ученик получает доступ к прошедшим урокам Программы и доступ к занятиям далее по учебному графику или ученик получает доступ к укороченной Программе и подключается на занятия согласно</w:t>
      </w:r>
    </w:p>
    <w:p>
      <w:pPr>
        <w:pStyle w:val="P17"/>
        <w:ind w:left="141"/>
        <w:rPr>
          <w:sz w:val="24"/>
        </w:rPr>
      </w:pPr>
      <w:r>
        <w:rPr>
          <w:sz w:val="24"/>
        </w:rPr>
        <w:t>учебному графику.</w:t>
      </w:r>
    </w:p>
    <w:p>
      <w:pPr>
        <w:pStyle w:val="P17"/>
        <w:spacing w:before="74" w:beforeAutospacing="0" w:afterAutospacing="0"/>
        <w:rPr>
          <w:sz w:val="24"/>
        </w:rPr>
      </w:pPr>
    </w:p>
    <w:p>
      <w:pPr>
        <w:pStyle w:val="P17"/>
        <w:spacing w:before="1" w:beforeAutospacing="0" w:afterAutospacing="0"/>
        <w:ind w:left="141" w:right="129"/>
        <w:jc w:val="both"/>
        <w:rPr>
          <w:sz w:val="24"/>
        </w:rPr>
      </w:pPr>
      <w:r>
        <w:rPr>
          <w:sz w:val="24"/>
        </w:rPr>
        <w:t>Срок оказания услуг по договору об оказании платных образовательных услуг конкретному обучающемуся зависит от даты зачисления конкретного обучающегося на Программу, даты начала освоения Программы группой обучающихся, к которой присоединился конкретный обучающийся, и выбранного учебного плана.</w:t>
      </w:r>
    </w:p>
    <w:p>
      <w:pPr>
        <w:pStyle w:val="P17"/>
        <w:spacing w:before="38" w:beforeAutospacing="0" w:afterAutospacing="0"/>
        <w:rPr>
          <w:sz w:val="24"/>
        </w:rPr>
      </w:pPr>
    </w:p>
    <w:p>
      <w:pPr>
        <w:pStyle w:val="P17"/>
        <w:ind w:left="141" w:right="135"/>
        <w:jc w:val="both"/>
        <w:rPr>
          <w:sz w:val="24"/>
        </w:rPr>
      </w:pPr>
      <w:r>
        <w:rPr>
          <w:sz w:val="24"/>
        </w:rPr>
        <w:t>Дата окончания освоения программы определяется отдельно для каждой группы (для каждого обучающегося, осваивающего Программу в индивидуальном формате), сообщается обучающемуся дополнительно и не может быть позднее 31.08.2026 в рамках учебного 2025-2026 года.</w:t>
      </w:r>
    </w:p>
    <w:p>
      <w:pPr>
        <w:pStyle w:val="P17"/>
        <w:ind w:left="141" w:right="135"/>
        <w:jc w:val="both"/>
        <w:rPr>
          <w:sz w:val="24"/>
        </w:rPr>
      </w:pPr>
    </w:p>
    <w:p>
      <w:pPr>
        <w:pStyle w:val="P17"/>
        <w:ind w:left="141" w:right="126"/>
        <w:jc w:val="both"/>
        <w:rPr>
          <w:sz w:val="24"/>
        </w:rPr>
      </w:pPr>
      <w:r>
        <w:rPr>
          <w:sz w:val="24"/>
        </w:rPr>
        <w:t>Организатор вправе переносить занятия и продлевать общий срок освоения Программы по своему усмотрению, но не более чем на один месяц без осуществления каких-либо перерасчетов стоимости Программы. Организатор вправе изменять общее количество часов Программы в сторону увеличения, в том числе путем добавления дополнительных занятий с дополнительными темами без изменения стоимости Программы</w:t>
      </w:r>
    </w:p>
    <w:p>
      <w:pPr>
        <w:pStyle w:val="P17"/>
        <w:rPr>
          <w:sz w:val="24"/>
        </w:rPr>
      </w:pPr>
    </w:p>
    <w:p>
      <w:pPr>
        <w:pStyle w:val="P17"/>
        <w:spacing w:before="73" w:beforeAutospacing="0" w:afterAutospacing="0"/>
        <w:rPr>
          <w:sz w:val="24"/>
        </w:rPr>
      </w:pPr>
    </w:p>
    <w:p>
      <w:pPr>
        <w:pStyle w:val="P1"/>
        <w:numPr>
          <w:ilvl w:val="0"/>
          <w:numId w:val="32"/>
        </w:numPr>
        <w:tabs>
          <w:tab w:val="left" w:pos="424" w:leader="none"/>
        </w:tabs>
        <w:ind w:hanging="283"/>
      </w:pPr>
      <w:r>
        <w:t>Условия реализации программы</w:t>
      </w:r>
    </w:p>
    <w:p>
      <w:pPr>
        <w:pStyle w:val="P17"/>
        <w:spacing w:before="59" w:beforeAutospacing="0" w:afterAutospacing="0"/>
        <w:rPr>
          <w:b w:val="1"/>
          <w:sz w:val="24"/>
        </w:rPr>
      </w:pPr>
    </w:p>
    <w:p>
      <w:pPr>
        <w:pStyle w:val="P17"/>
        <w:ind w:left="141"/>
        <w:rPr>
          <w:sz w:val="24"/>
        </w:rPr>
      </w:pPr>
      <w:r>
        <w:rPr>
          <w:sz w:val="24"/>
        </w:rPr>
        <w:t>Организатором созданы условия для функционирования электронной информационной образовательной среды, включающей в себя:</w:t>
      </w:r>
    </w:p>
    <w:p>
      <w:pPr>
        <w:pStyle w:val="P10"/>
        <w:widowControl w:val="0"/>
        <w:numPr>
          <w:ilvl w:val="1"/>
          <w:numId w:val="32"/>
        </w:numPr>
        <w:tabs>
          <w:tab w:val="left" w:pos="568" w:leader="none"/>
        </w:tabs>
        <w:spacing w:lineRule="auto" w:line="240" w:before="58" w:after="0" w:beforeAutospacing="0" w:afterAutospacing="0"/>
        <w:ind w:hanging="427"/>
        <w:contextualSpacing w:val="0"/>
        <w:rPr>
          <w:rFonts w:ascii="Times New Roman" w:hAnsi="Times New Roman"/>
          <w:sz w:val="24"/>
        </w:rPr>
      </w:pPr>
      <w:r>
        <w:rPr>
          <w:rFonts w:ascii="Times New Roman" w:hAnsi="Times New Roman"/>
          <w:sz w:val="24"/>
        </w:rPr>
        <w:t>электронные информационные и образовательные ресурсы;</w:t>
      </w:r>
    </w:p>
    <w:p>
      <w:pPr>
        <w:pStyle w:val="P10"/>
        <w:widowControl w:val="0"/>
        <w:numPr>
          <w:ilvl w:val="1"/>
          <w:numId w:val="32"/>
        </w:numPr>
        <w:tabs>
          <w:tab w:val="left" w:pos="568" w:leader="none"/>
        </w:tabs>
        <w:spacing w:lineRule="auto" w:line="268" w:before="54" w:after="0" w:beforeAutospacing="0" w:afterAutospacing="0"/>
        <w:ind w:right="182"/>
        <w:contextualSpacing w:val="0"/>
        <w:rPr>
          <w:rFonts w:ascii="Times New Roman" w:hAnsi="Times New Roman"/>
          <w:sz w:val="24"/>
        </w:rPr>
      </w:pPr>
      <w:r>
        <w:rPr>
          <w:rFonts w:ascii="Times New Roman" w:hAnsi="Times New Roman"/>
          <w:sz w:val="24"/>
        </w:rPr>
        <w:t>совокупность соответствующих информационных технологий, телекоммуникационных технологий, технологических средств.</w:t>
      </w:r>
    </w:p>
    <w:p>
      <w:pPr>
        <w:pStyle w:val="P17"/>
        <w:tabs>
          <w:tab w:val="left" w:pos="2224" w:leader="none"/>
          <w:tab w:val="left" w:pos="2651" w:leader="none"/>
          <w:tab w:val="left" w:pos="3627" w:leader="none"/>
          <w:tab w:val="left" w:pos="4958" w:leader="none"/>
          <w:tab w:val="left" w:pos="6599" w:leader="none"/>
          <w:tab w:val="left" w:pos="7741" w:leader="none"/>
          <w:tab w:val="left" w:pos="9212" w:leader="none"/>
        </w:tabs>
        <w:spacing w:lineRule="auto" w:line="278" w:before="80" w:beforeAutospacing="0" w:afterAutospacing="0"/>
        <w:ind w:left="141" w:right="144"/>
        <w:rPr>
          <w:sz w:val="24"/>
        </w:rPr>
      </w:pPr>
      <w:r>
        <w:rPr>
          <w:sz w:val="24"/>
        </w:rPr>
        <w:t>Онлайн-платформа,</w:t>
        <w:tab/>
        <w:t>на</w:t>
        <w:tab/>
        <w:t>которой</w:t>
        <w:tab/>
        <w:t>реализуется</w:t>
        <w:tab/>
        <w:t>дистанционное</w:t>
        <w:tab/>
        <w:t>обучение,</w:t>
        <w:tab/>
        <w:t>обеспечивает освоение обучающимися образовательной программы в полном объеме независимо от их места нахождения.</w:t>
      </w:r>
    </w:p>
    <w:p>
      <w:pPr>
        <w:pStyle w:val="P17"/>
        <w:spacing w:before="31" w:beforeAutospacing="0" w:afterAutospacing="0"/>
        <w:rPr>
          <w:sz w:val="24"/>
        </w:rPr>
      </w:pPr>
    </w:p>
    <w:p>
      <w:pPr>
        <w:pStyle w:val="P1"/>
        <w:numPr>
          <w:ilvl w:val="0"/>
          <w:numId w:val="32"/>
        </w:numPr>
        <w:tabs>
          <w:tab w:val="left" w:pos="424" w:leader="none"/>
        </w:tabs>
        <w:spacing w:before="1" w:beforeAutospacing="0" w:afterAutospacing="0"/>
        <w:ind w:hanging="283"/>
      </w:pPr>
      <w:r>
        <w:t>Оценивание результатов деятельности обучающихся</w:t>
      </w:r>
    </w:p>
    <w:p>
      <w:pPr>
        <w:pStyle w:val="P17"/>
        <w:spacing w:before="59" w:beforeAutospacing="0" w:afterAutospacing="0"/>
        <w:rPr>
          <w:b w:val="1"/>
          <w:sz w:val="24"/>
        </w:rPr>
      </w:pPr>
    </w:p>
    <w:p>
      <w:pPr>
        <w:pStyle w:val="P17"/>
        <w:spacing w:lineRule="auto" w:line="276" w:beforeAutospacing="0" w:afterAutospacing="0"/>
        <w:ind w:left="141" w:right="139"/>
        <w:jc w:val="both"/>
        <w:rPr>
          <w:sz w:val="24"/>
        </w:rPr>
      </w:pPr>
      <w:r>
        <w:rPr>
          <w:sz w:val="24"/>
        </w:rPr>
        <w:t>В течение обучения проводится текущий</w:t>
      </w:r>
      <w:r>
        <w:rPr>
          <w:sz w:val="24"/>
        </w:rPr>
        <w:t xml:space="preserve"> контроль</w:t>
      </w:r>
      <w:r>
        <w:rPr>
          <w:sz w:val="24"/>
        </w:rPr>
        <w:t xml:space="preserve"> и промежуточная ат</w:t>
      </w:r>
      <w:r>
        <w:rPr>
          <w:sz w:val="24"/>
        </w:rPr>
        <w:t>т</w:t>
      </w:r>
      <w:r>
        <w:rPr>
          <w:sz w:val="24"/>
        </w:rPr>
        <w:t>е</w:t>
      </w:r>
      <w:r>
        <w:rPr>
          <w:sz w:val="24"/>
        </w:rPr>
        <w:t>стация.</w:t>
      </w:r>
      <w:r>
        <w:rPr>
          <w:sz w:val="24"/>
        </w:rPr>
        <w:t xml:space="preserve"> Текущий контроль может включать следующие формы: творческие работы, самостоятельные работы. </w:t>
      </w:r>
    </w:p>
    <w:p>
      <w:pPr>
        <w:pStyle w:val="P17"/>
        <w:spacing w:lineRule="auto" w:line="276" w:beforeAutospacing="0" w:afterAutospacing="0"/>
        <w:ind w:left="141" w:right="139"/>
        <w:jc w:val="both"/>
        <w:rPr>
          <w:sz w:val="24"/>
        </w:rPr>
      </w:pPr>
      <w:r>
        <w:rPr>
          <w:sz w:val="24"/>
        </w:rPr>
        <w:t>Промежуточн</w:t>
      </w:r>
      <w:r>
        <w:rPr>
          <w:sz w:val="24"/>
        </w:rPr>
        <w:t>ая аттестация</w:t>
      </w:r>
      <w:r>
        <w:rPr>
          <w:sz w:val="24"/>
        </w:rPr>
        <w:t xml:space="preserve"> </w:t>
      </w:r>
      <w:r>
        <w:rPr>
          <w:sz w:val="24"/>
        </w:rPr>
        <w:t>пров</w:t>
      </w:r>
      <w:r>
        <w:rPr>
          <w:sz w:val="24"/>
        </w:rPr>
        <w:t>о</w:t>
      </w:r>
      <w:r>
        <w:rPr>
          <w:sz w:val="24"/>
        </w:rPr>
        <w:t>дит</w:t>
      </w:r>
      <w:r>
        <w:rPr>
          <w:sz w:val="24"/>
        </w:rPr>
        <w:t>ся в</w:t>
      </w:r>
      <w:r>
        <w:rPr>
          <w:sz w:val="24"/>
        </w:rPr>
        <w:t xml:space="preserve"> </w:t>
      </w:r>
      <w:r>
        <w:rPr>
          <w:sz w:val="24"/>
        </w:rPr>
        <w:t>форме</w:t>
      </w:r>
      <w:r>
        <w:rPr>
          <w:sz w:val="24"/>
        </w:rPr>
        <w:t xml:space="preserve"> зачета</w:t>
      </w:r>
    </w:p>
    <w:p>
      <w:pPr>
        <w:pStyle w:val="P17"/>
        <w:spacing w:lineRule="auto" w:line="276" w:beforeAutospacing="0" w:afterAutospacing="0"/>
        <w:ind w:left="141" w:right="139"/>
        <w:jc w:val="both"/>
        <w:rPr>
          <w:sz w:val="24"/>
        </w:rPr>
      </w:pPr>
      <w:r>
        <w:rPr>
          <w:sz w:val="24"/>
        </w:rPr>
        <w:t>Подведение итогов проводится по завершении Программы в целом.</w:t>
      </w:r>
    </w:p>
    <w:p>
      <w:pPr>
        <w:pStyle w:val="P17"/>
        <w:widowControl w:val="0"/>
        <w:spacing w:after="0"/>
        <w:ind w:hanging="285" w:left="285"/>
      </w:pPr>
    </w:p>
    <w:p>
      <w:pPr>
        <w:pStyle w:val="P17"/>
        <w:widowControl w:val="0"/>
        <w:spacing w:after="0"/>
        <w:ind w:hanging="285" w:left="285"/>
        <w:rPr>
          <w:rFonts w:ascii="Times New Roman" w:hAnsi="Times New Roman"/>
          <w:sz w:val="24"/>
        </w:rPr>
      </w:pPr>
      <w:r>
        <w:rPr>
          <w:b w:val="1"/>
        </w:rPr>
        <w:t>К</w:t>
      </w:r>
      <w:r>
        <w:rPr>
          <w:rFonts w:ascii="Times New Roman" w:hAnsi="Times New Roman"/>
          <w:b w:val="1"/>
          <w:sz w:val="24"/>
        </w:rPr>
        <w:t>ритерии оценивания контрольных работ</w:t>
      </w:r>
      <w:r>
        <w:rPr>
          <w:rFonts w:ascii="Times New Roman" w:hAnsi="Times New Roman"/>
          <w:sz w:val="24"/>
        </w:rPr>
        <w:t>:</w:t>
      </w:r>
    </w:p>
    <w:p>
      <w:pPr>
        <w:pStyle w:val="P10"/>
        <w:widowControl w:val="0"/>
        <w:numPr>
          <w:ilvl w:val="0"/>
          <w:numId w:val="34"/>
        </w:numPr>
        <w:tabs>
          <w:tab w:val="left" w:pos="861" w:leader="none"/>
        </w:tabs>
        <w:spacing w:before="169" w:after="0"/>
        <w:ind w:hanging="510" w:left="285"/>
        <w:jc w:val="left"/>
        <w:rPr>
          <w:rFonts w:ascii="Times New Roman" w:hAnsi="Times New Roman"/>
          <w:sz w:val="24"/>
        </w:rPr>
      </w:pPr>
      <w:r>
        <w:rPr>
          <w:rFonts w:ascii="Times New Roman" w:hAnsi="Times New Roman"/>
          <w:sz w:val="24"/>
        </w:rPr>
        <w:t>сроки предоставления контрольной работы;</w:t>
      </w:r>
    </w:p>
    <w:p>
      <w:pPr>
        <w:pStyle w:val="P10"/>
        <w:widowControl w:val="0"/>
        <w:numPr>
          <w:ilvl w:val="0"/>
          <w:numId w:val="34"/>
        </w:numPr>
        <w:tabs>
          <w:tab w:val="left" w:pos="861" w:leader="none"/>
        </w:tabs>
        <w:spacing w:before="167" w:after="0"/>
        <w:ind w:hanging="510" w:left="285"/>
        <w:jc w:val="left"/>
        <w:rPr>
          <w:rFonts w:ascii="Times New Roman" w:hAnsi="Times New Roman"/>
          <w:sz w:val="24"/>
        </w:rPr>
      </w:pPr>
      <w:r>
        <w:rPr>
          <w:rFonts w:ascii="Times New Roman" w:hAnsi="Times New Roman"/>
          <w:sz w:val="24"/>
        </w:rPr>
        <w:t>уровень самостоятельности выполнения работы;</w:t>
      </w:r>
    </w:p>
    <w:p>
      <w:pPr>
        <w:pStyle w:val="P10"/>
        <w:widowControl w:val="0"/>
        <w:numPr>
          <w:ilvl w:val="0"/>
          <w:numId w:val="34"/>
        </w:numPr>
        <w:tabs>
          <w:tab w:val="left" w:pos="861" w:leader="none"/>
        </w:tabs>
        <w:spacing w:lineRule="auto" w:line="273" w:before="168" w:after="0"/>
        <w:ind w:hanging="510" w:left="285" w:right="151"/>
        <w:jc w:val="left"/>
        <w:rPr>
          <w:rFonts w:ascii="Times New Roman" w:hAnsi="Times New Roman"/>
          <w:sz w:val="24"/>
        </w:rPr>
      </w:pPr>
      <w:r>
        <w:rPr>
          <w:rFonts w:ascii="Times New Roman" w:hAnsi="Times New Roman"/>
          <w:sz w:val="24"/>
        </w:rPr>
        <w:t>показан ли соответствующий уровень знаний изученного материала по заданной теме, проявлен ли творческий подход при ответе на вопросы;</w:t>
      </w:r>
    </w:p>
    <w:p>
      <w:pPr>
        <w:pStyle w:val="P10"/>
        <w:widowControl w:val="0"/>
        <w:numPr>
          <w:ilvl w:val="0"/>
          <w:numId w:val="34"/>
        </w:numPr>
        <w:tabs>
          <w:tab w:val="left" w:pos="861" w:leader="none"/>
        </w:tabs>
        <w:spacing w:before="130" w:after="0"/>
        <w:ind w:hanging="510" w:left="285"/>
        <w:jc w:val="left"/>
        <w:rPr>
          <w:rFonts w:ascii="Times New Roman" w:hAnsi="Times New Roman"/>
          <w:sz w:val="24"/>
        </w:rPr>
      </w:pPr>
      <w:r>
        <w:rPr>
          <w:rFonts w:ascii="Times New Roman" w:hAnsi="Times New Roman"/>
          <w:sz w:val="24"/>
        </w:rPr>
        <w:t>степень осознанности, понимания изученного;</w:t>
      </w:r>
    </w:p>
    <w:p>
      <w:pPr>
        <w:pStyle w:val="P10"/>
        <w:widowControl w:val="0"/>
        <w:numPr>
          <w:ilvl w:val="0"/>
          <w:numId w:val="34"/>
        </w:numPr>
        <w:tabs>
          <w:tab w:val="left" w:pos="861" w:leader="none"/>
        </w:tabs>
        <w:spacing w:before="168" w:after="0"/>
        <w:ind w:hanging="510" w:left="285"/>
        <w:jc w:val="left"/>
        <w:rPr>
          <w:rFonts w:ascii="Times New Roman" w:hAnsi="Times New Roman"/>
          <w:sz w:val="24"/>
        </w:rPr>
      </w:pPr>
      <w:r>
        <w:rPr>
          <w:rFonts w:ascii="Times New Roman" w:hAnsi="Times New Roman"/>
          <w:sz w:val="24"/>
        </w:rPr>
        <w:t>умение глубоко анализировать проблему и делать обобщающие выводы;</w:t>
      </w:r>
    </w:p>
    <w:p>
      <w:pPr>
        <w:pStyle w:val="P10"/>
        <w:widowControl w:val="0"/>
        <w:numPr>
          <w:ilvl w:val="0"/>
          <w:numId w:val="34"/>
        </w:numPr>
        <w:tabs>
          <w:tab w:val="left" w:pos="861" w:leader="none"/>
        </w:tabs>
        <w:spacing w:lineRule="auto" w:line="273" w:before="167" w:after="0"/>
        <w:ind w:hanging="510" w:left="285" w:right="146"/>
        <w:jc w:val="left"/>
        <w:rPr>
          <w:rFonts w:ascii="Times New Roman" w:hAnsi="Times New Roman"/>
          <w:sz w:val="24"/>
        </w:rPr>
      </w:pPr>
      <w:r>
        <w:rPr>
          <w:rFonts w:ascii="Times New Roman" w:hAnsi="Times New Roman"/>
          <w:sz w:val="24"/>
        </w:rPr>
        <w:t>грамотность выполнения с точки зрения поставленной задачи и языковое оформление ответа.</w:t>
      </w:r>
    </w:p>
    <w:p>
      <w:pPr>
        <w:pStyle w:val="P17"/>
        <w:spacing w:lineRule="auto" w:line="276" w:beforeAutospacing="0" w:afterAutospacing="0"/>
        <w:ind w:left="141" w:right="139"/>
        <w:jc w:val="both"/>
        <w:rPr>
          <w:sz w:val="24"/>
        </w:rPr>
      </w:pPr>
    </w:p>
    <w:p>
      <w:pPr>
        <w:pStyle w:val="P17"/>
        <w:spacing w:lineRule="auto" w:line="276" w:beforeAutospacing="0" w:afterAutospacing="0"/>
        <w:ind w:left="141" w:right="139"/>
        <w:jc w:val="both"/>
        <w:rPr>
          <w:sz w:val="24"/>
        </w:rPr>
      </w:pPr>
      <w:r>
        <w:rPr>
          <w:sz w:val="24"/>
        </w:rPr>
        <w:t>Оценочные материалы</w:t>
      </w:r>
      <w:r>
        <w:rPr>
          <w:sz w:val="24"/>
        </w:rPr>
        <w:t xml:space="preserve"> контрольных работ</w:t>
      </w:r>
      <w:r>
        <w:rPr>
          <w:sz w:val="24"/>
        </w:rPr>
        <w:t xml:space="preserve"> </w:t>
      </w:r>
      <w:r>
        <w:rPr>
          <w:sz w:val="24"/>
        </w:rPr>
        <w:t xml:space="preserve">в </w:t>
      </w:r>
      <w:r>
        <w:rPr>
          <w:i w:val="1"/>
          <w:sz w:val="24"/>
        </w:rPr>
        <w:t>Приложении 1*</w:t>
      </w:r>
    </w:p>
    <w:p>
      <w:pPr>
        <w:pStyle w:val="P19"/>
        <w:widowControl w:val="0"/>
        <w:spacing w:lineRule="auto" w:line="240" w:after="0"/>
        <w:ind w:left="922"/>
        <w:jc w:val="left"/>
        <w:rPr>
          <w:rFonts w:ascii="Times New Roman" w:hAnsi="Times New Roman"/>
          <w:sz w:val="24"/>
          <w:u w:val="none"/>
        </w:rPr>
      </w:pPr>
    </w:p>
    <w:p>
      <w:pPr>
        <w:pStyle w:val="P19"/>
        <w:widowControl w:val="0"/>
        <w:spacing w:lineRule="auto" w:line="240" w:after="0"/>
        <w:ind w:left="922"/>
        <w:jc w:val="left"/>
        <w:rPr>
          <w:rFonts w:ascii="Times New Roman" w:hAnsi="Times New Roman"/>
          <w:sz w:val="24"/>
          <w:u w:val="none"/>
        </w:rPr>
      </w:pPr>
      <w:r>
        <w:rPr>
          <w:rFonts w:ascii="Times New Roman" w:hAnsi="Times New Roman"/>
          <w:sz w:val="24"/>
          <w:u w:val="none"/>
        </w:rPr>
        <w:t>Формы контроля усвоения Программы</w:t>
      </w:r>
    </w:p>
    <w:p>
      <w:pPr>
        <w:pStyle w:val="P17"/>
        <w:widowControl w:val="0"/>
        <w:spacing w:before="49" w:after="1"/>
        <w:rPr>
          <w:rFonts w:ascii="Times New Roman" w:hAnsi="Times New Roman"/>
          <w:b w:val="1"/>
          <w:sz w:val="24"/>
        </w:rPr>
      </w:pPr>
    </w:p>
    <w:tbl>
      <w:tblPr>
        <w:tblStyle w:val="T2"/>
        <w:tblW w:w="0" w:type="auto"/>
        <w:tblInd w:w="42"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top w:w="0" w:type="dxa"/>
          <w:bottom w:w="0" w:type="dxa"/>
        </w:tblCellMar>
        <w:tblLook w:val="01E0"/>
      </w:tblPr>
      <w:tblGrid/>
      <w:tr>
        <w:trPr>
          <w:trHeight w:hRule="atLeast" w:val="673"/>
        </w:trPr>
        <w:tc>
          <w:tcPr>
            <w:tcW w:w="1534"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tLeast" w:line="330" w:after="0"/>
              <w:ind w:firstLine="211" w:left="249"/>
              <w:rPr>
                <w:rFonts w:ascii="Times New Roman" w:hAnsi="Times New Roman"/>
                <w:b w:val="1"/>
                <w:sz w:val="24"/>
              </w:rPr>
            </w:pPr>
            <w:r>
              <w:rPr>
                <w:rFonts w:ascii="Times New Roman" w:hAnsi="Times New Roman"/>
                <w:b w:val="1"/>
                <w:sz w:val="24"/>
              </w:rPr>
              <w:t>Виды контроля</w:t>
            </w:r>
          </w:p>
        </w:tc>
        <w:tc>
          <w:tcPr>
            <w:tcW w:w="3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61" w:after="0"/>
              <w:ind w:left="125" w:right="124"/>
              <w:jc w:val="center"/>
              <w:rPr>
                <w:rFonts w:ascii="Times New Roman" w:hAnsi="Times New Roman"/>
                <w:b w:val="1"/>
                <w:sz w:val="24"/>
              </w:rPr>
            </w:pPr>
            <w:r>
              <w:rPr>
                <w:rFonts w:ascii="Times New Roman" w:hAnsi="Times New Roman"/>
                <w:b w:val="1"/>
                <w:sz w:val="24"/>
              </w:rPr>
              <w:t>Содержание</w:t>
            </w:r>
          </w:p>
        </w:tc>
        <w:tc>
          <w:tcPr>
            <w:tcW w:w="320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61" w:after="0"/>
              <w:ind w:left="2" w:right="2"/>
              <w:jc w:val="center"/>
              <w:rPr>
                <w:rFonts w:ascii="Times New Roman" w:hAnsi="Times New Roman"/>
                <w:b w:val="1"/>
                <w:sz w:val="24"/>
              </w:rPr>
            </w:pPr>
            <w:r>
              <w:rPr>
                <w:rFonts w:ascii="Times New Roman" w:hAnsi="Times New Roman"/>
                <w:b w:val="1"/>
                <w:sz w:val="24"/>
              </w:rPr>
              <w:t>Методы</w:t>
            </w:r>
          </w:p>
        </w:tc>
        <w:tc>
          <w:tcPr>
            <w:tcW w:w="143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tLeast" w:line="330" w:after="0"/>
              <w:ind w:firstLine="163" w:left="198" w:right="178"/>
              <w:rPr>
                <w:rFonts w:ascii="Times New Roman" w:hAnsi="Times New Roman"/>
                <w:b w:val="1"/>
                <w:sz w:val="24"/>
              </w:rPr>
            </w:pPr>
            <w:r>
              <w:rPr>
                <w:rFonts w:ascii="Times New Roman" w:hAnsi="Times New Roman"/>
                <w:b w:val="1"/>
                <w:sz w:val="24"/>
              </w:rPr>
              <w:t>Сроки контроля</w:t>
            </w:r>
          </w:p>
        </w:tc>
      </w:tr>
      <w:tr>
        <w:trPr>
          <w:trHeight w:hRule="atLeast" w:val="1012"/>
        </w:trPr>
        <w:tc>
          <w:tcPr>
            <w:tcW w:w="153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61" w:after="0"/>
              <w:ind w:left="263"/>
              <w:rPr>
                <w:rFonts w:ascii="Times New Roman" w:hAnsi="Times New Roman"/>
                <w:b w:val="1"/>
                <w:sz w:val="24"/>
              </w:rPr>
            </w:pPr>
            <w:r>
              <w:rPr>
                <w:rFonts w:ascii="Times New Roman" w:hAnsi="Times New Roman"/>
                <w:b w:val="1"/>
                <w:sz w:val="24"/>
              </w:rPr>
              <w:t>Текущий</w:t>
            </w:r>
          </w:p>
        </w:tc>
        <w:tc>
          <w:tcPr>
            <w:tcW w:w="3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56" w:after="0"/>
              <w:ind w:left="125" w:right="125"/>
              <w:rPr>
                <w:rFonts w:ascii="Times New Roman" w:hAnsi="Times New Roman"/>
                <w:sz w:val="24"/>
              </w:rPr>
            </w:pPr>
            <w:r>
              <w:rPr>
                <w:rFonts w:ascii="Times New Roman" w:hAnsi="Times New Roman"/>
                <w:sz w:val="24"/>
              </w:rPr>
              <w:t>Освоение материала по темам</w:t>
            </w:r>
          </w:p>
        </w:tc>
        <w:tc>
          <w:tcPr>
            <w:tcW w:w="320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6" w:after="0"/>
              <w:ind w:left="2"/>
              <w:jc w:val="center"/>
              <w:rPr>
                <w:rFonts w:ascii="Times New Roman" w:hAnsi="Times New Roman"/>
                <w:sz w:val="24"/>
              </w:rPr>
            </w:pPr>
            <w:r>
              <w:rPr>
                <w:rFonts w:ascii="Times New Roman" w:hAnsi="Times New Roman"/>
                <w:sz w:val="24"/>
              </w:rPr>
              <w:t>Творческие и практические задания, выполнение</w:t>
            </w:r>
          </w:p>
          <w:p>
            <w:pPr>
              <w:pStyle w:val="P7"/>
              <w:widowControl w:val="0"/>
              <w:spacing w:lineRule="exact" w:line="262" w:after="0"/>
              <w:ind w:left="2" w:right="1"/>
              <w:jc w:val="center"/>
              <w:rPr>
                <w:rFonts w:ascii="Times New Roman" w:hAnsi="Times New Roman"/>
                <w:sz w:val="24"/>
              </w:rPr>
            </w:pPr>
            <w:r>
              <w:rPr>
                <w:rFonts w:ascii="Times New Roman" w:hAnsi="Times New Roman"/>
                <w:sz w:val="24"/>
              </w:rPr>
              <w:t>образцов, упражнения</w:t>
            </w:r>
          </w:p>
        </w:tc>
        <w:tc>
          <w:tcPr>
            <w:tcW w:w="143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6" w:after="0"/>
              <w:ind w:hanging="286" w:left="491" w:right="195"/>
              <w:rPr>
                <w:rFonts w:ascii="Times New Roman" w:hAnsi="Times New Roman"/>
                <w:sz w:val="24"/>
              </w:rPr>
            </w:pPr>
            <w:r>
              <w:rPr>
                <w:rFonts w:ascii="Times New Roman" w:hAnsi="Times New Roman"/>
                <w:sz w:val="24"/>
              </w:rPr>
              <w:t>В течение года</w:t>
            </w:r>
          </w:p>
        </w:tc>
      </w:tr>
      <w:tr>
        <w:trPr>
          <w:trHeight w:hRule="atLeast" w:val="674"/>
        </w:trPr>
        <w:tc>
          <w:tcPr>
            <w:tcW w:w="1534" w:type="dxa"/>
            <w:vMerge w:val="continue"/>
            <w:tcBorders>
              <w:top w:val="nil"/>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widowControl w:val="0"/>
              <w:spacing w:after="0"/>
              <w:rPr>
                <w:rFonts w:ascii="Times New Roman" w:hAnsi="Times New Roman"/>
                <w:sz w:val="24"/>
              </w:rPr>
            </w:pPr>
          </w:p>
        </w:tc>
        <w:tc>
          <w:tcPr>
            <w:tcW w:w="3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exact" w:line="336" w:after="0"/>
              <w:ind w:left="90" w:right="519"/>
              <w:rPr>
                <w:rFonts w:ascii="Times New Roman" w:hAnsi="Times New Roman"/>
                <w:sz w:val="24"/>
              </w:rPr>
            </w:pPr>
            <w:r>
              <w:rPr>
                <w:rFonts w:ascii="Times New Roman" w:hAnsi="Times New Roman"/>
                <w:sz w:val="24"/>
              </w:rPr>
              <w:t>Творческий потенциал обучающихся</w:t>
            </w:r>
          </w:p>
        </w:tc>
        <w:tc>
          <w:tcPr>
            <w:tcW w:w="320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54" w:after="0"/>
              <w:ind w:left="2" w:right="2"/>
              <w:jc w:val="center"/>
              <w:rPr>
                <w:rFonts w:ascii="Times New Roman" w:hAnsi="Times New Roman"/>
                <w:sz w:val="24"/>
              </w:rPr>
            </w:pPr>
            <w:r>
              <w:rPr>
                <w:rFonts w:ascii="Times New Roman" w:hAnsi="Times New Roman"/>
                <w:sz w:val="24"/>
              </w:rPr>
              <w:t>Наблюдение, игры</w:t>
            </w:r>
          </w:p>
        </w:tc>
        <w:tc>
          <w:tcPr>
            <w:tcW w:w="143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exact" w:line="336" w:after="0"/>
              <w:ind w:hanging="257" w:left="462" w:right="195"/>
              <w:rPr>
                <w:rFonts w:ascii="Times New Roman" w:hAnsi="Times New Roman"/>
                <w:sz w:val="24"/>
              </w:rPr>
            </w:pPr>
            <w:r>
              <w:rPr>
                <w:rFonts w:ascii="Times New Roman" w:hAnsi="Times New Roman"/>
                <w:sz w:val="24"/>
              </w:rPr>
              <w:t>В течение года</w:t>
            </w:r>
          </w:p>
        </w:tc>
      </w:tr>
      <w:tr>
        <w:trPr>
          <w:trHeight w:hRule="atLeast" w:val="1010"/>
        </w:trPr>
        <w:tc>
          <w:tcPr>
            <w:tcW w:w="1534" w:type="dxa"/>
            <w:vMerge w:val="continue"/>
            <w:tcBorders>
              <w:top w:val="nil"/>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widowControl w:val="0"/>
              <w:spacing w:after="0"/>
              <w:rPr>
                <w:rFonts w:ascii="Times New Roman" w:hAnsi="Times New Roman"/>
                <w:sz w:val="24"/>
              </w:rPr>
            </w:pPr>
          </w:p>
        </w:tc>
        <w:tc>
          <w:tcPr>
            <w:tcW w:w="3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4" w:after="0"/>
              <w:ind w:hanging="1" w:left="179" w:right="177"/>
              <w:rPr>
                <w:rFonts w:ascii="Times New Roman" w:hAnsi="Times New Roman"/>
                <w:sz w:val="24"/>
              </w:rPr>
            </w:pPr>
            <w:r>
              <w:rPr>
                <w:rFonts w:ascii="Times New Roman" w:hAnsi="Times New Roman"/>
                <w:sz w:val="24"/>
              </w:rPr>
              <w:t>Оценка самостоятельности, возможностей, способность к самоконтролю</w:t>
            </w:r>
          </w:p>
        </w:tc>
        <w:tc>
          <w:tcPr>
            <w:tcW w:w="320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54" w:after="0"/>
              <w:ind w:left="2" w:right="1"/>
              <w:jc w:val="center"/>
              <w:rPr>
                <w:rFonts w:ascii="Times New Roman" w:hAnsi="Times New Roman"/>
                <w:sz w:val="24"/>
              </w:rPr>
            </w:pPr>
            <w:r>
              <w:rPr>
                <w:rFonts w:ascii="Times New Roman" w:hAnsi="Times New Roman"/>
                <w:sz w:val="24"/>
              </w:rPr>
              <w:t>Наблюдение</w:t>
            </w:r>
          </w:p>
        </w:tc>
        <w:tc>
          <w:tcPr>
            <w:tcW w:w="143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4" w:after="0"/>
              <w:ind w:left="10" w:right="178"/>
              <w:jc w:val="center"/>
              <w:rPr>
                <w:rFonts w:ascii="Times New Roman" w:hAnsi="Times New Roman"/>
                <w:sz w:val="24"/>
              </w:rPr>
            </w:pPr>
            <w:r>
              <w:rPr>
                <w:rFonts w:ascii="Times New Roman" w:hAnsi="Times New Roman"/>
                <w:sz w:val="24"/>
              </w:rPr>
              <w:t>1 раз в полугодие</w:t>
            </w:r>
          </w:p>
        </w:tc>
      </w:tr>
      <w:tr>
        <w:trPr>
          <w:trHeight w:hRule="atLeast" w:val="1684"/>
        </w:trPr>
        <w:tc>
          <w:tcPr>
            <w:tcW w:w="1534"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59" w:after="0"/>
              <w:ind w:left="10" w:right="3"/>
              <w:jc w:val="center"/>
              <w:rPr>
                <w:rFonts w:ascii="Times New Roman" w:hAnsi="Times New Roman"/>
                <w:b w:val="1"/>
                <w:sz w:val="24"/>
              </w:rPr>
            </w:pPr>
            <w:r>
              <w:rPr>
                <w:rFonts w:ascii="Times New Roman" w:hAnsi="Times New Roman"/>
                <w:b w:val="1"/>
                <w:sz w:val="24"/>
              </w:rPr>
              <w:t>Итоговый</w:t>
            </w:r>
          </w:p>
        </w:tc>
        <w:tc>
          <w:tcPr>
            <w:tcW w:w="3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4" w:after="0"/>
              <w:ind w:left="125" w:right="122"/>
              <w:rPr>
                <w:rFonts w:ascii="Times New Roman" w:hAnsi="Times New Roman"/>
                <w:sz w:val="24"/>
              </w:rPr>
            </w:pPr>
            <w:r>
              <w:rPr>
                <w:rFonts w:ascii="Times New Roman" w:hAnsi="Times New Roman"/>
                <w:sz w:val="24"/>
              </w:rPr>
              <w:t>Контроль выполнения поставленных задач,</w:t>
            </w:r>
          </w:p>
          <w:p>
            <w:pPr>
              <w:pStyle w:val="P7"/>
              <w:widowControl w:val="0"/>
              <w:spacing w:lineRule="auto" w:line="292" w:before="1" w:after="0"/>
              <w:ind w:left="125" w:right="122"/>
              <w:rPr>
                <w:rFonts w:ascii="Times New Roman" w:hAnsi="Times New Roman"/>
                <w:sz w:val="24"/>
              </w:rPr>
            </w:pPr>
            <w:r>
              <w:rPr>
                <w:rFonts w:ascii="Times New Roman" w:hAnsi="Times New Roman"/>
                <w:sz w:val="24"/>
              </w:rPr>
              <w:t>уровень творческого развития и самостоятельности</w:t>
            </w:r>
          </w:p>
        </w:tc>
        <w:tc>
          <w:tcPr>
            <w:tcW w:w="320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lineRule="auto" w:line="292" w:before="54" w:after="0"/>
              <w:ind w:hanging="1" w:left="162" w:right="160"/>
              <w:jc w:val="center"/>
              <w:rPr>
                <w:rFonts w:ascii="Times New Roman" w:hAnsi="Times New Roman"/>
                <w:sz w:val="24"/>
              </w:rPr>
            </w:pPr>
            <w:r>
              <w:rPr>
                <w:rFonts w:ascii="Times New Roman" w:hAnsi="Times New Roman"/>
                <w:sz w:val="24"/>
              </w:rPr>
              <w:t xml:space="preserve">Выполнение графических заданий </w:t>
            </w:r>
          </w:p>
        </w:tc>
        <w:tc>
          <w:tcPr>
            <w:tcW w:w="143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0" w:type="dxa"/>
              <w:bottom w:w="0" w:type="dxa"/>
              <w:right w:w="0" w:type="dxa"/>
            </w:tcMar>
          </w:tcPr>
          <w:p>
            <w:pPr>
              <w:pStyle w:val="P7"/>
              <w:widowControl w:val="0"/>
              <w:spacing w:before="54" w:after="0"/>
              <w:ind w:left="4" w:right="1"/>
              <w:jc w:val="center"/>
              <w:rPr>
                <w:rFonts w:ascii="Times New Roman" w:hAnsi="Times New Roman"/>
                <w:sz w:val="24"/>
              </w:rPr>
            </w:pPr>
            <w:r>
              <w:rPr>
                <w:rFonts w:ascii="Times New Roman" w:hAnsi="Times New Roman"/>
                <w:sz w:val="24"/>
              </w:rPr>
              <w:t>Май</w:t>
            </w:r>
          </w:p>
        </w:tc>
      </w:tr>
    </w:tbl>
    <w:p>
      <w:pPr>
        <w:pStyle w:val="P17"/>
        <w:spacing w:lineRule="auto" w:line="276" w:beforeAutospacing="0" w:afterAutospacing="0"/>
        <w:ind w:left="141" w:right="139"/>
        <w:jc w:val="both"/>
        <w:rPr>
          <w:sz w:val="24"/>
        </w:rPr>
      </w:pPr>
    </w:p>
    <w:p>
      <w:pPr>
        <w:pStyle w:val="P17"/>
        <w:spacing w:before="34" w:beforeAutospacing="0" w:afterAutospacing="0"/>
        <w:rPr>
          <w:sz w:val="24"/>
        </w:rPr>
      </w:pPr>
    </w:p>
    <w:p>
      <w:pPr>
        <w:pStyle w:val="P1"/>
        <w:numPr>
          <w:ilvl w:val="0"/>
          <w:numId w:val="32"/>
        </w:numPr>
        <w:tabs>
          <w:tab w:val="left" w:pos="424" w:leader="none"/>
        </w:tabs>
        <w:ind w:hanging="283"/>
      </w:pPr>
      <w:r>
        <w:t>Методические материалы</w:t>
      </w:r>
    </w:p>
    <w:p>
      <w:pPr>
        <w:pStyle w:val="P17"/>
        <w:spacing w:before="58" w:beforeAutospacing="0" w:afterAutospacing="0"/>
        <w:rPr>
          <w:b w:val="1"/>
          <w:sz w:val="24"/>
        </w:rPr>
      </w:pPr>
    </w:p>
    <w:p>
      <w:pPr>
        <w:pStyle w:val="P17"/>
        <w:ind w:left="141"/>
        <w:jc w:val="both"/>
        <w:rPr>
          <w:sz w:val="24"/>
        </w:rPr>
      </w:pPr>
      <w:r>
        <w:rPr>
          <w:sz w:val="24"/>
        </w:rPr>
        <w:t>Способы работы с детьми: индивидуальные и групповые, практические и теоретические.</w:t>
      </w:r>
    </w:p>
    <w:p>
      <w:pPr>
        <w:pStyle w:val="P17"/>
        <w:spacing w:lineRule="auto" w:line="280" w:before="198" w:beforeAutospacing="0" w:afterAutospacing="0"/>
        <w:ind w:left="141" w:right="145"/>
        <w:jc w:val="both"/>
        <w:rPr>
          <w:sz w:val="24"/>
        </w:rPr>
      </w:pPr>
      <w:r>
        <w:rPr>
          <w:sz w:val="24"/>
        </w:rPr>
        <w:t>Основные методы организации образовательной деятельности: словесный, наглядный и практический методы передачи и восприятия информации.</w:t>
      </w:r>
    </w:p>
    <w:p>
      <w:pPr>
        <w:pStyle w:val="P17"/>
        <w:spacing w:lineRule="auto" w:line="276" w:before="147" w:beforeAutospacing="0" w:afterAutospacing="0"/>
        <w:ind w:left="141" w:right="134"/>
        <w:jc w:val="both"/>
        <w:rPr>
          <w:sz w:val="24"/>
        </w:rPr>
      </w:pPr>
      <w:r>
        <w:rPr>
          <w:sz w:val="24"/>
        </w:rPr>
        <w:t>Методика основана на работах известных педагогов, практикующих системно-деятельностный подход: С.Л. Рубинштейн, А.Н. Леонтьев, Л.С. Выготский. Раздел обучения письму и чтению основан на методике логопеда и дефектолога О. Жуковой. Математический раздел основывается на разработках Л.Г. Петерсон, С.И. Волковой, Е.Г. Демидовой.</w:t>
      </w:r>
    </w:p>
    <w:p>
      <w:pPr>
        <w:pStyle w:val="P17"/>
        <w:spacing w:lineRule="auto" w:line="278" w:before="164" w:beforeAutospacing="0" w:afterAutospacing="0"/>
        <w:ind w:left="141" w:right="145"/>
        <w:jc w:val="both"/>
        <w:rPr>
          <w:sz w:val="24"/>
        </w:rPr>
      </w:pPr>
      <w:r>
        <w:rPr>
          <w:sz w:val="24"/>
        </w:rPr>
        <w:t>В обучении используется личностно-ориентированный подход, дифференцированный подход, диалогические методы взаимодействия.</w:t>
      </w:r>
    </w:p>
    <w:p>
      <w:pPr>
        <w:pStyle w:val="P17"/>
        <w:spacing w:before="154" w:beforeAutospacing="0" w:afterAutospacing="0"/>
        <w:ind w:left="141"/>
        <w:jc w:val="both"/>
        <w:rPr>
          <w:sz w:val="24"/>
        </w:rPr>
      </w:pPr>
      <w:r>
        <w:rPr>
          <w:sz w:val="24"/>
        </w:rPr>
        <w:t>Занятия проводятся в форме практических занятий.</w:t>
      </w:r>
    </w:p>
    <w:p>
      <w:pPr>
        <w:pStyle w:val="P17"/>
        <w:spacing w:before="154" w:beforeAutospacing="0" w:afterAutospacing="0"/>
        <w:ind w:left="141"/>
        <w:jc w:val="both"/>
        <w:rPr>
          <w:b w:val="1"/>
          <w:sz w:val="24"/>
        </w:rPr>
      </w:pPr>
      <w:r>
        <w:rPr>
          <w:b w:val="1"/>
          <w:sz w:val="24"/>
        </w:rPr>
        <w:t>5 Учебно-методические материалы</w:t>
      </w:r>
    </w:p>
    <w:p>
      <w:pPr>
        <w:keepNext w:val="1"/>
        <w:widowControl w:val="1"/>
        <w:shd w:val="clear" w:fill="auto"/>
        <w:spacing w:lineRule="auto" w:line="360" w:after="0" w:beforeAutospacing="0" w:afterAutospacing="0"/>
        <w:ind w:firstLine="0" w:left="56" w:right="56"/>
        <w:rPr>
          <w:rFonts w:ascii="Times New Roman" w:hAnsi="Times New Roman"/>
          <w:color w:val="auto"/>
          <w:sz w:val="24"/>
        </w:rPr>
      </w:pPr>
      <w:bookmarkStart w:id="1" w:name="_dx_frag_StartFragment"/>
      <w:bookmarkEnd w:id="1"/>
      <w:r>
        <w:rPr>
          <w:rFonts w:ascii="Times New Roman" w:hAnsi="Times New Roman"/>
          <w:b w:val="0"/>
          <w:i w:val="0"/>
          <w:color w:val="auto"/>
          <w:sz w:val="24"/>
          <w:shd w:val="clear" w:fill="FFFFFF"/>
        </w:rPr>
        <w:t>Необходимые для освоения программы учебники, пособия, электронные ресурсы, задания располагаются на о</w:t>
      </w:r>
      <w:r>
        <w:rPr>
          <w:rFonts w:ascii="Times New Roman" w:hAnsi="Times New Roman"/>
          <w:color w:val="auto"/>
          <w:sz w:val="24"/>
        </w:rPr>
        <w:t xml:space="preserve">бразовательных платформах для дошкольников </w:t>
      </w:r>
      <w:r>
        <w:rPr>
          <w:rFonts w:ascii="Times New Roman" w:hAnsi="Times New Roman"/>
          <w:color w:val="auto"/>
          <w:sz w:val="24"/>
        </w:rPr>
        <w:fldChar w:fldCharType="begin"/>
      </w:r>
      <w:r>
        <w:rPr>
          <w:rFonts w:ascii="Times New Roman" w:hAnsi="Times New Roman"/>
          <w:color w:val="auto"/>
          <w:sz w:val="24"/>
        </w:rPr>
        <w:instrText>HYPERLINK "https://iqsha.ru/"</w:instrText>
      </w:r>
      <w:r>
        <w:rPr>
          <w:rFonts w:ascii="Times New Roman" w:hAnsi="Times New Roman"/>
          <w:color w:val="auto"/>
          <w:sz w:val="24"/>
        </w:rPr>
        <w:fldChar w:fldCharType="separate"/>
      </w:r>
      <w:r>
        <w:rPr>
          <w:rFonts w:ascii="Times New Roman" w:hAnsi="Times New Roman"/>
          <w:color w:val="auto"/>
          <w:sz w:val="24"/>
        </w:rPr>
        <w:t>https://iqsha.ru/</w:t>
      </w:r>
      <w:r>
        <w:rPr>
          <w:rFonts w:ascii="Times New Roman" w:hAnsi="Times New Roman"/>
          <w:color w:val="auto"/>
          <w:sz w:val="24"/>
        </w:rPr>
        <w:fldChar w:fldCharType="end"/>
      </w:r>
    </w:p>
    <w:p>
      <w:pPr>
        <w:keepNext w:val="1"/>
        <w:widowControl w:val="1"/>
        <w:shd w:val="clear" w:fill="auto"/>
        <w:spacing w:lineRule="auto" w:line="360" w:after="0" w:beforeAutospacing="0" w:afterAutospacing="0"/>
        <w:ind w:firstLine="0" w:left="56" w:right="56"/>
        <w:rPr>
          <w:rFonts w:ascii="Times New Roman" w:hAnsi="Times New Roman"/>
          <w:color w:val="000000"/>
          <w:sz w:val="20"/>
        </w:rPr>
      </w:pPr>
      <w:r>
        <w:rPr>
          <w:rFonts w:ascii="Times New Roman" w:hAnsi="Times New Roman"/>
          <w:color w:val="auto"/>
          <w:sz w:val="24"/>
        </w:rPr>
        <w:fldChar w:fldCharType="begin"/>
      </w:r>
      <w:r>
        <w:rPr>
          <w:rFonts w:ascii="Times New Roman" w:hAnsi="Times New Roman"/>
          <w:color w:val="auto"/>
          <w:sz w:val="24"/>
        </w:rPr>
        <w:instrText>HYPERLINK "https://logiclike.com/"</w:instrText>
      </w:r>
      <w:r>
        <w:rPr>
          <w:rFonts w:ascii="Times New Roman" w:hAnsi="Times New Roman"/>
          <w:color w:val="auto"/>
          <w:sz w:val="24"/>
        </w:rPr>
        <w:fldChar w:fldCharType="separate"/>
      </w:r>
      <w:r>
        <w:rPr>
          <w:rFonts w:ascii="Times New Roman" w:hAnsi="Times New Roman"/>
          <w:color w:val="auto"/>
          <w:sz w:val="24"/>
        </w:rPr>
        <w:t>https://logiclike.com/</w:t>
      </w:r>
      <w:r>
        <w:rPr>
          <w:rFonts w:ascii="Times New Roman" w:hAnsi="Times New Roman"/>
          <w:color w:val="auto"/>
          <w:sz w:val="24"/>
        </w:rPr>
        <w:fldChar w:fldCharType="end"/>
      </w:r>
      <w:r>
        <w:rPr>
          <w:rFonts w:ascii="Times New Roman" w:hAnsi="Times New Roman"/>
          <w:color w:val="auto"/>
          <w:sz w:val="24"/>
        </w:rPr>
        <w:t xml:space="preserve">, а также электронных библиотеках для дошкольников: </w:t>
      </w:r>
      <w:r>
        <w:rPr>
          <w:rFonts w:ascii="Times New Roman" w:hAnsi="Times New Roman"/>
          <w:color w:val="000000"/>
          <w:sz w:val="20"/>
        </w:rPr>
        <w:fldChar w:fldCharType="begin"/>
      </w:r>
      <w:r>
        <w:rPr>
          <w:rFonts w:ascii="Times New Roman" w:hAnsi="Times New Roman"/>
          <w:color w:val="000000"/>
          <w:sz w:val="20"/>
        </w:rPr>
        <w:instrText>HYPERLINK "https://www.kidsbuka.ru/"</w:instrText>
      </w:r>
      <w:r>
        <w:rPr>
          <w:rFonts w:ascii="Times New Roman" w:hAnsi="Times New Roman"/>
          <w:color w:val="000000"/>
          <w:sz w:val="20"/>
        </w:rPr>
        <w:fldChar w:fldCharType="separate"/>
      </w:r>
      <w:r>
        <w:rPr>
          <w:rFonts w:ascii="Times New Roman" w:hAnsi="Times New Roman"/>
          <w:sz w:val="20"/>
        </w:rPr>
        <w:t>https://www.kidsbuka.ru/</w:t>
      </w:r>
      <w:r>
        <w:rPr>
          <w:rFonts w:ascii="Times New Roman" w:hAnsi="Times New Roman"/>
          <w:color w:val="000000"/>
          <w:sz w:val="20"/>
        </w:rPr>
        <w:fldChar w:fldCharType="end"/>
      </w:r>
      <w:r>
        <w:rPr>
          <w:rFonts w:ascii="Times New Roman" w:hAnsi="Times New Roman"/>
          <w:color w:val="000000"/>
          <w:sz w:val="20"/>
        </w:rPr>
        <w:fldChar w:fldCharType="begin"/>
      </w:r>
      <w:r>
        <w:rPr>
          <w:rFonts w:ascii="Times New Roman" w:hAnsi="Times New Roman"/>
          <w:color w:val="000000"/>
          <w:sz w:val="20"/>
        </w:rPr>
        <w:instrText>HYPERLINK "https://rgdb.ru/megaproekty/nacionalnaya-elektronnaya-detskaya-biblioteka"</w:instrText>
      </w:r>
      <w:r>
        <w:rPr>
          <w:rFonts w:ascii="Times New Roman" w:hAnsi="Times New Roman"/>
          <w:color w:val="000000"/>
          <w:sz w:val="20"/>
        </w:rPr>
        <w:fldChar w:fldCharType="separate"/>
      </w:r>
      <w:r>
        <w:rPr>
          <w:rFonts w:ascii="Times New Roman" w:hAnsi="Times New Roman"/>
          <w:sz w:val="20"/>
        </w:rPr>
        <w:t xml:space="preserve"> https://rgdb.ru/megaproekty/nacionalnaya-elektronnaya-detskaya-biblioteka</w:t>
      </w:r>
      <w:r>
        <w:rPr>
          <w:rFonts w:ascii="Times New Roman" w:hAnsi="Times New Roman"/>
          <w:color w:val="000000"/>
          <w:sz w:val="20"/>
        </w:rPr>
        <w:fldChar w:fldCharType="end"/>
      </w:r>
    </w:p>
    <w:p>
      <w:pPr>
        <w:keepNext w:val="1"/>
        <w:spacing w:lineRule="auto" w:line="240" w:after="0" w:beforeAutospacing="0" w:afterAutospacing="0"/>
        <w:ind w:left="57" w:right="57"/>
        <w:rPr>
          <w:rFonts w:ascii="Times New Roman" w:hAnsi="Times New Roman"/>
          <w:color w:val="000000"/>
          <w:sz w:val="20"/>
        </w:rPr>
      </w:pPr>
    </w:p>
    <w:p>
      <w:pPr>
        <w:keepNext w:val="1"/>
        <w:spacing w:lineRule="auto" w:line="240" w:after="0" w:beforeAutospacing="0" w:afterAutospacing="0"/>
        <w:ind w:left="57" w:right="57"/>
        <w:rPr>
          <w:rFonts w:ascii="Times New Roman" w:hAnsi="Times New Roman"/>
          <w:b w:val="1"/>
          <w:color w:val="000000"/>
          <w:sz w:val="24"/>
        </w:rPr>
      </w:pPr>
      <w:r>
        <w:rPr>
          <w:rFonts w:ascii="Times New Roman" w:hAnsi="Times New Roman"/>
          <w:b w:val="1"/>
          <w:color w:val="000000"/>
          <w:sz w:val="24"/>
        </w:rPr>
        <w:t>6 Сведения о педагогических кадрах</w:t>
      </w:r>
    </w:p>
    <w:p>
      <w:pPr>
        <w:spacing w:lineRule="atLeast" w:line="390" w:before="300" w:after="150"/>
        <w:ind w:firstLine="0" w:left="0" w:right="0"/>
        <w:rPr>
          <w:rFonts w:ascii="Times New Roman" w:hAnsi="Times New Roman"/>
          <w:b w:val="0"/>
          <w:i w:val="0"/>
          <w:color w:val="auto"/>
          <w:sz w:val="24"/>
          <w:shd w:val="clear" w:fill="FFFFFF"/>
        </w:rPr>
      </w:pPr>
      <w:bookmarkStart w:id="2" w:name="_dx_frag_StartFragment"/>
      <w:bookmarkEnd w:id="2"/>
      <w:r>
        <w:rPr>
          <w:rFonts w:ascii="Times New Roman" w:hAnsi="Times New Roman"/>
          <w:b w:val="0"/>
          <w:i w:val="0"/>
          <w:color w:val="auto"/>
          <w:sz w:val="24"/>
          <w:shd w:val="clear" w:fill="FFFFFF"/>
        </w:rPr>
        <w:t>Требования к педагогическим кадрам:</w:t>
      </w:r>
    </w:p>
    <w:p>
      <w:pPr>
        <w:numPr>
          <w:ilvl w:val="0"/>
          <w:numId w:val="38"/>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Образование: Высшее педагогическое образование по направлению</w:t>
      </w:r>
      <w:r>
        <w:rPr>
          <w:rFonts w:ascii="Times New Roman" w:hAnsi="Times New Roman"/>
          <w:b w:val="0"/>
          <w:i w:val="0"/>
          <w:color w:val="auto"/>
          <w:sz w:val="24"/>
          <w:shd w:val="clear" w:fill="FFFFFF"/>
        </w:rPr>
        <w:t xml:space="preserve"> "Дошкольное образование"</w:t>
      </w:r>
      <w:r>
        <w:rPr>
          <w:rFonts w:ascii="Times New Roman" w:hAnsi="Times New Roman"/>
          <w:b w:val="0"/>
          <w:i w:val="0"/>
          <w:color w:val="auto"/>
          <w:sz w:val="24"/>
          <w:shd w:val="clear" w:fill="FFFFFF"/>
        </w:rPr>
        <w:t xml:space="preserve"> "Педагогика и психология" или другому направлению, соответствующему профилю программы.</w:t>
      </w:r>
    </w:p>
    <w:p>
      <w:pPr>
        <w:numPr>
          <w:ilvl w:val="0"/>
          <w:numId w:val="38"/>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Квалификация: Соответствие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numPr>
          <w:ilvl w:val="0"/>
          <w:numId w:val="38"/>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Опыт работы: Не менее 3 лет педагогического стажа, в том числе опыт работы с детьми младшего школьного возраста.</w:t>
      </w:r>
    </w:p>
    <w:p>
      <w:pPr>
        <w:numPr>
          <w:ilvl w:val="0"/>
          <w:numId w:val="38"/>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Профессиональные компетенции: Знание предметного содержания программы, владение современными педагогическими технологиями, умение разрабатывать и реализовывать учебные планы и программы, проводить мониторинг образовательных результатов.</w:t>
      </w:r>
    </w:p>
    <w:p>
      <w:pPr>
        <w:numPr>
          <w:ilvl w:val="0"/>
          <w:numId w:val="38"/>
        </w:numPr>
        <w:spacing w:lineRule="atLeast" w:line="330" w:before="0" w:after="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Личностные качества: Коммуникабельность, ответственность, эмоциональный интеллект, умение создавать комфортную образовательную среду.</w:t>
      </w:r>
    </w:p>
    <w:p>
      <w:pPr>
        <w:spacing w:lineRule="atLeast" w:line="390" w:before="300" w:after="150"/>
        <w:ind w:firstLine="0" w:left="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Организационные условия:</w:t>
      </w:r>
    </w:p>
    <w:p>
      <w:pPr>
        <w:numPr>
          <w:ilvl w:val="0"/>
          <w:numId w:val="39"/>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Кадровое обеспечение: Оди</w:t>
      </w:r>
      <w:r>
        <w:rPr>
          <w:rFonts w:ascii="Times New Roman" w:hAnsi="Times New Roman"/>
          <w:b w:val="0"/>
          <w:i w:val="0"/>
          <w:color w:val="auto"/>
          <w:sz w:val="24"/>
          <w:shd w:val="clear" w:fill="FFFFFF"/>
        </w:rPr>
        <w:t>н учитель</w:t>
      </w:r>
      <w:r>
        <w:rPr>
          <w:rFonts w:ascii="Times New Roman" w:hAnsi="Times New Roman"/>
          <w:b w:val="0"/>
          <w:i w:val="0"/>
          <w:color w:val="auto"/>
          <w:sz w:val="24"/>
          <w:shd w:val="clear" w:fill="FFFFFF"/>
        </w:rPr>
        <w:t>-предметник</w:t>
      </w:r>
      <w:r>
        <w:rPr>
          <w:rFonts w:ascii="Times New Roman" w:hAnsi="Times New Roman"/>
          <w:b w:val="0"/>
          <w:i w:val="0"/>
          <w:color w:val="auto"/>
          <w:sz w:val="24"/>
          <w:shd w:val="clear" w:fill="FFFFFF"/>
        </w:rPr>
        <w:t xml:space="preserve"> на класс</w:t>
      </w:r>
    </w:p>
    <w:p>
      <w:pPr>
        <w:numPr>
          <w:ilvl w:val="0"/>
          <w:numId w:val="39"/>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 xml:space="preserve">Материально-техническое обеспечение: </w:t>
      </w:r>
      <w:r>
        <w:rPr>
          <w:rFonts w:ascii="Times New Roman" w:hAnsi="Times New Roman"/>
          <w:b w:val="0"/>
          <w:i w:val="0"/>
          <w:color w:val="auto"/>
          <w:sz w:val="24"/>
          <w:shd w:val="clear" w:fill="FFFFFF"/>
        </w:rPr>
        <w:t>Н</w:t>
      </w:r>
      <w:r>
        <w:rPr>
          <w:rFonts w:ascii="Times New Roman" w:hAnsi="Times New Roman"/>
          <w:b w:val="0"/>
          <w:i w:val="0"/>
          <w:color w:val="auto"/>
          <w:sz w:val="24"/>
          <w:shd w:val="clear" w:fill="FFFFFF"/>
        </w:rPr>
        <w:t>аличие компьютера,</w:t>
      </w:r>
      <w:r>
        <w:rPr>
          <w:rFonts w:ascii="Times New Roman" w:hAnsi="Times New Roman"/>
          <w:b w:val="0"/>
          <w:i w:val="0"/>
          <w:color w:val="auto"/>
          <w:sz w:val="24"/>
          <w:shd w:val="clear" w:fill="FFFFFF"/>
        </w:rPr>
        <w:t xml:space="preserve"> учебно-методические пособия, наглядные материалы.</w:t>
      </w:r>
    </w:p>
    <w:p>
      <w:pPr>
        <w:numPr>
          <w:ilvl w:val="0"/>
          <w:numId w:val="39"/>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Информационно-образовательная среда: Наличие доступа к образовательным платформам, онлайн-ресурсам, возможность использования цифровых образовательных технологий.</w:t>
      </w:r>
    </w:p>
    <w:p>
      <w:pPr>
        <w:numPr>
          <w:ilvl w:val="0"/>
          <w:numId w:val="39"/>
        </w:numPr>
        <w:spacing w:lineRule="atLeast" w:line="330" w:before="0" w:after="120"/>
        <w:ind w:hanging="360" w:left="720" w:right="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Методическое обеспечение: Наличие рабочих программ, планов уроков, диагностических материалов, методических рекомендаций.</w:t>
      </w:r>
    </w:p>
    <w:p>
      <w:pPr>
        <w:keepNext w:val="1"/>
        <w:spacing w:lineRule="auto" w:line="240" w:after="0" w:beforeAutospacing="0" w:afterAutospacing="0"/>
        <w:ind w:left="57" w:right="57"/>
        <w:rPr>
          <w:rFonts w:ascii="Times New Roman" w:hAnsi="Times New Roman"/>
          <w:b w:val="1"/>
          <w:color w:val="000000"/>
          <w:sz w:val="24"/>
        </w:rPr>
      </w:pPr>
    </w:p>
    <w:p>
      <w:pPr>
        <w:keepNext w:val="1"/>
        <w:spacing w:lineRule="auto" w:line="240" w:after="0" w:beforeAutospacing="0" w:afterAutospacing="0"/>
        <w:ind w:left="57" w:right="57"/>
        <w:rPr>
          <w:rFonts w:ascii="Times New Roman" w:hAnsi="Times New Roman"/>
          <w:b w:val="1"/>
          <w:color w:val="000000"/>
          <w:sz w:val="24"/>
        </w:rPr>
      </w:pPr>
    </w:p>
    <w:p>
      <w:pPr>
        <w:keepNext w:val="1"/>
        <w:spacing w:lineRule="auto" w:line="240" w:after="0" w:beforeAutospacing="0" w:afterAutospacing="0"/>
        <w:ind w:left="57" w:right="57"/>
        <w:rPr>
          <w:rFonts w:ascii="Times New Roman" w:hAnsi="Times New Roman"/>
          <w:b w:val="1"/>
          <w:color w:val="000000"/>
          <w:sz w:val="24"/>
        </w:rPr>
      </w:pPr>
    </w:p>
    <w:tbl>
      <w:tblPr>
        <w:tblStyle w:val="T1"/>
        <w:tblW w:w="0" w:type="auto"/>
        <w:tblInd w:w="57" w:type="dxa"/>
        <w:tblLook w:val="04A0"/>
      </w:tblPr>
      <w:tblGrid/>
      <w:tr>
        <w:trPr>
          <w:gridAfter w:val="0"/>
        </w:trPr>
        <w:tc>
          <w:tcPr>
            <w:tcW w:w="510"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w:t>
            </w:r>
          </w:p>
        </w:tc>
        <w:tc>
          <w:tcPr>
            <w:tcW w:w="1695"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Ф.И.О</w:t>
            </w:r>
          </w:p>
        </w:tc>
        <w:tc>
          <w:tcPr>
            <w:tcW w:w="3283"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Образование</w:t>
            </w:r>
          </w:p>
        </w:tc>
        <w:tc>
          <w:tcPr>
            <w:tcW w:w="1470"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Категория</w:t>
            </w:r>
          </w:p>
        </w:tc>
        <w:tc>
          <w:tcPr>
            <w:tcW w:w="1350"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Стаж работы</w:t>
            </w:r>
          </w:p>
        </w:tc>
        <w:tc>
          <w:tcPr>
            <w:tcW w:w="1664" w:type="dxa"/>
          </w:tcPr>
          <w:p>
            <w:pPr>
              <w:keepNext w:val="1"/>
              <w:spacing w:lineRule="auto" w:line="240" w:after="0" w:beforeAutospacing="0" w:afterAutospacing="0"/>
              <w:ind w:firstLine="0" w:left="0" w:right="57"/>
              <w:jc w:val="center"/>
              <w:rPr>
                <w:rFonts w:ascii="Times New Roman" w:hAnsi="Times New Roman"/>
                <w:b w:val="1"/>
                <w:color w:val="000000"/>
                <w:sz w:val="20"/>
              </w:rPr>
            </w:pPr>
            <w:r>
              <w:rPr>
                <w:rFonts w:ascii="Times New Roman" w:hAnsi="Times New Roman"/>
                <w:b w:val="1"/>
                <w:color w:val="000000"/>
                <w:sz w:val="20"/>
              </w:rPr>
              <w:t>Занимаемая должность</w:t>
            </w:r>
          </w:p>
        </w:tc>
      </w:tr>
      <w:tr>
        <w:trPr>
          <w:gridAfter w:val="0"/>
        </w:trPr>
        <w:tc>
          <w:tcPr>
            <w:tcW w:w="51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1</w:t>
            </w:r>
          </w:p>
        </w:tc>
        <w:tc>
          <w:tcPr>
            <w:tcW w:w="1695"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Орлова Эмилия Александровна</w:t>
            </w:r>
          </w:p>
        </w:tc>
        <w:tc>
          <w:tcPr>
            <w:tcW w:w="3283"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 xml:space="preserve">1.  Карагандинский государственный университет</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год окончания- 2000</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исторический факультет</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Специальность: Преподаватель истории и социально-политических дисциплин</w:t>
            </w:r>
          </w:p>
        </w:tc>
        <w:tc>
          <w:tcPr>
            <w:tcW w:w="147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без категории</w:t>
            </w:r>
          </w:p>
        </w:tc>
        <w:tc>
          <w:tcPr>
            <w:tcW w:w="135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14 лет</w:t>
            </w:r>
          </w:p>
        </w:tc>
        <w:tc>
          <w:tcPr>
            <w:tcW w:w="1664"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Руководитель</w:t>
            </w:r>
          </w:p>
        </w:tc>
      </w:tr>
      <w:tr>
        <w:trPr>
          <w:gridAfter w:val="0"/>
          <w:trHeight w:hRule="atLeast" w:val="540"/>
        </w:trPr>
        <w:tc>
          <w:tcPr>
            <w:tcW w:w="51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2</w:t>
            </w:r>
          </w:p>
        </w:tc>
        <w:tc>
          <w:tcPr>
            <w:tcW w:w="1695"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Шанина Татьяна Владимировна</w:t>
            </w:r>
          </w:p>
        </w:tc>
        <w:tc>
          <w:tcPr>
            <w:tcW w:w="3283"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Истринский профессиональный колледж Московской области</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год окончания- 2014</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Специальность:Дошкольное образование (повышенный уровень)</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2. Академия социального управления</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год окончания- 2021</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Специальность: Менеджмент в образовании</w:t>
            </w:r>
          </w:p>
        </w:tc>
        <w:tc>
          <w:tcPr>
            <w:tcW w:w="147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без категории</w:t>
            </w:r>
          </w:p>
        </w:tc>
        <w:tc>
          <w:tcPr>
            <w:tcW w:w="135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3 года</w:t>
            </w:r>
          </w:p>
        </w:tc>
        <w:tc>
          <w:tcPr>
            <w:tcW w:w="1664"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преподаватель/ методист</w:t>
            </w:r>
          </w:p>
        </w:tc>
      </w:tr>
      <w:tr>
        <w:trPr>
          <w:gridAfter w:val="0"/>
        </w:trPr>
        <w:tc>
          <w:tcPr>
            <w:tcW w:w="51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 xml:space="preserve">3 </w:t>
            </w:r>
          </w:p>
        </w:tc>
        <w:tc>
          <w:tcPr>
            <w:tcW w:w="1695"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Королева Александра Юрьевна</w:t>
            </w:r>
          </w:p>
        </w:tc>
        <w:tc>
          <w:tcPr>
            <w:tcW w:w="3283"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1. Центрально-Казахстанская академия</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год окончания-2013</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Специальность: Психология</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2 ЧОУДПО "Институт повышения квалификации и профессиональной переподготовки"</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год окончания-2024</w:t>
            </w:r>
          </w:p>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Специальность: Учитель русского языка и литературы. Теория и методика преподавания учебного предмета "Русский язык и литература" в условиях реализации ФГОС ООО, ФГОС СОО"</w:t>
            </w:r>
          </w:p>
        </w:tc>
        <w:tc>
          <w:tcPr>
            <w:tcW w:w="147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без категории</w:t>
            </w:r>
          </w:p>
        </w:tc>
        <w:tc>
          <w:tcPr>
            <w:tcW w:w="1350"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18 лет</w:t>
            </w:r>
          </w:p>
        </w:tc>
        <w:tc>
          <w:tcPr>
            <w:tcW w:w="1664" w:type="dxa"/>
          </w:tcPr>
          <w:p>
            <w:pPr>
              <w:keepNext w:val="1"/>
              <w:spacing w:lineRule="auto" w:line="240" w:after="0" w:beforeAutospacing="0" w:afterAutospacing="0"/>
              <w:ind w:firstLine="0" w:left="0" w:right="57"/>
              <w:rPr>
                <w:rFonts w:ascii="Times New Roman" w:hAnsi="Times New Roman"/>
                <w:b w:val="0"/>
                <w:color w:val="000000"/>
                <w:sz w:val="20"/>
              </w:rPr>
            </w:pPr>
            <w:r>
              <w:rPr>
                <w:rFonts w:ascii="Times New Roman" w:hAnsi="Times New Roman"/>
                <w:b w:val="0"/>
                <w:color w:val="000000"/>
                <w:sz w:val="20"/>
              </w:rPr>
              <w:t>преподаватель</w:t>
            </w:r>
          </w:p>
        </w:tc>
      </w:tr>
    </w:tbl>
    <w:p>
      <w:pPr>
        <w:keepNext w:val="1"/>
        <w:spacing w:lineRule="auto" w:line="240" w:after="0" w:beforeAutospacing="0" w:afterAutospacing="0"/>
        <w:ind w:left="57" w:right="57"/>
        <w:rPr>
          <w:rFonts w:ascii="Times New Roman" w:hAnsi="Times New Roman"/>
          <w:b w:val="1"/>
          <w:color w:val="000000"/>
          <w:sz w:val="24"/>
        </w:rPr>
      </w:pPr>
    </w:p>
    <w:p>
      <w:pPr>
        <w:keepNext w:val="1"/>
        <w:spacing w:lineRule="auto" w:line="240" w:after="0" w:beforeAutospacing="0" w:afterAutospacing="0"/>
        <w:ind w:left="57" w:right="57"/>
        <w:rPr>
          <w:rFonts w:ascii="Times New Roman" w:hAnsi="Times New Roman"/>
          <w:color w:val="000000"/>
          <w:sz w:val="20"/>
        </w:rPr>
      </w:pPr>
    </w:p>
    <w:p>
      <w:pPr>
        <w:keepNext w:val="1"/>
        <w:spacing w:lineRule="auto" w:line="240" w:after="0" w:beforeAutospacing="0" w:afterAutospacing="0"/>
        <w:ind w:left="57" w:right="57"/>
        <w:rPr>
          <w:rFonts w:ascii="Times New Roman" w:hAnsi="Times New Roman"/>
          <w:sz w:val="20"/>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p>
    <w:p>
      <w:pPr>
        <w:pStyle w:val="P17"/>
        <w:spacing w:before="154" w:beforeAutospacing="0" w:afterAutospacing="0"/>
        <w:ind w:left="141"/>
        <w:jc w:val="both"/>
        <w:rPr>
          <w:b w:val="1"/>
          <w:sz w:val="24"/>
        </w:rPr>
      </w:pPr>
      <w:r>
        <w:rPr>
          <w:b w:val="1"/>
          <w:i w:val="1"/>
          <w:sz w:val="24"/>
        </w:rPr>
        <w:t xml:space="preserve">Приложение </w:t>
      </w:r>
      <w:r>
        <w:rPr>
          <w:b w:val="1"/>
          <w:i w:val="1"/>
          <w:sz w:val="24"/>
        </w:rPr>
        <w:t>1*</w:t>
      </w:r>
    </w:p>
    <w:p>
      <w:pPr>
        <w:pStyle w:val="P17"/>
        <w:spacing w:lineRule="auto" w:line="276" w:beforeAutospacing="0" w:afterAutospacing="0"/>
        <w:ind w:left="141" w:right="135"/>
        <w:jc w:val="both"/>
        <w:rPr>
          <w:sz w:val="24"/>
        </w:rPr>
      </w:pPr>
    </w:p>
    <w:p>
      <w:pPr>
        <w:shd w:val="clear" w:fill="FFFFFF"/>
        <w:spacing w:lineRule="auto" w:line="240" w:after="0" w:beforeAutospacing="0" w:afterAutospacing="0"/>
        <w:jc w:val="center"/>
        <w:rPr>
          <w:rFonts w:ascii="Times New Roman" w:hAnsi="Times New Roman"/>
          <w:color w:val="000000"/>
          <w:sz w:val="24"/>
        </w:rPr>
      </w:pPr>
      <w:r>
        <w:rPr>
          <w:rFonts w:ascii="Times New Roman" w:hAnsi="Times New Roman"/>
          <w:b w:val="1"/>
          <w:color w:val="000000"/>
          <w:sz w:val="24"/>
          <w:u w:val="single"/>
        </w:rPr>
        <w:t>Оценочные материалы по ди</w:t>
      </w:r>
      <w:r>
        <w:rPr>
          <w:rFonts w:ascii="Times New Roman" w:hAnsi="Times New Roman"/>
          <w:b w:val="1"/>
          <w:color w:val="000000"/>
          <w:sz w:val="24"/>
          <w:u w:val="single"/>
        </w:rPr>
        <w:t>сциплине "Обучение грамоте и развитие речи"</w:t>
      </w:r>
    </w:p>
    <w:p/>
    <w:p>
      <w:r>
        <w:t>П</w:t>
      </w:r>
      <w:r>
        <w:t>роведи волнистую линию так, чтобы гласные остались сверху, а согласные — снизу.</w:t>
      </w:r>
    </w:p>
    <w:p/>
    <w:p>
      <w:r>
        <w:drawing>
          <wp:inline xmlns:wp="http://schemas.openxmlformats.org/drawingml/2006/wordprocessingDrawing">
            <wp:extent cx="6151880" cy="250380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6151880" cy="2503805"/>
                    </a:xfrm>
                    <a:prstGeom prst="rect"/>
                    <a:noFill/>
                  </pic:spPr>
                </pic:pic>
              </a:graphicData>
            </a:graphic>
          </wp:inline>
        </w:drawing>
      </w:r>
    </w:p>
    <w:p>
      <w:r>
        <w:t>Чего больше — гласных или согласных? Допиши буквы так, чтобы в каждой строчке гласных и согласных стало поровну.</w:t>
      </w:r>
    </w:p>
    <w:p>
      <w:r>
        <w:drawing>
          <wp:inline xmlns:wp="http://schemas.openxmlformats.org/drawingml/2006/wordprocessingDrawing">
            <wp:extent cx="4781550" cy="92392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4781550" cy="923925"/>
                    </a:xfrm>
                    <a:prstGeom prst="rect"/>
                    <a:noFill/>
                  </pic:spPr>
                </pic:pic>
              </a:graphicData>
            </a:graphic>
          </wp:inline>
        </w:drawing>
      </w:r>
    </w:p>
    <w:p>
      <w:r>
        <w:t>Подчеркни буквы, которые нужны тебе для составления слов: дом, лук.</w:t>
      </w:r>
    </w:p>
    <w:p>
      <w:r>
        <w:drawing>
          <wp:inline xmlns:wp="http://schemas.openxmlformats.org/drawingml/2006/wordprocessingDrawing">
            <wp:extent cx="5273675" cy="168402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5273675" cy="1684020"/>
                    </a:xfrm>
                    <a:prstGeom prst="rect"/>
                    <a:noFill/>
                  </pic:spPr>
                </pic:pic>
              </a:graphicData>
            </a:graphic>
          </wp:inline>
        </w:drawing>
      </w:r>
    </w:p>
    <w:p/>
    <w:p>
      <w:r>
        <w:t>Каждое слово написано своим шрифтом, найди и прочитай слова.</w:t>
      </w:r>
    </w:p>
    <w:p>
      <w:r>
        <w:drawing>
          <wp:inline xmlns:wp="http://schemas.openxmlformats.org/drawingml/2006/wordprocessingDrawing">
            <wp:extent cx="5946775" cy="205613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5946775" cy="2056130"/>
                    </a:xfrm>
                    <a:prstGeom prst="rect"/>
                    <a:noFill/>
                  </pic:spPr>
                </pic:pic>
              </a:graphicData>
            </a:graphic>
          </wp:inline>
        </w:drawing>
      </w:r>
    </w:p>
    <w:p>
      <w:r>
        <w:t>Найди неправильные отражения и составь из них слово.</w:t>
      </w:r>
    </w:p>
    <w:p>
      <w:r>
        <w:drawing>
          <wp:inline xmlns:wp="http://schemas.openxmlformats.org/drawingml/2006/wordprocessingDrawing">
            <wp:extent cx="4486275" cy="94297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4486275" cy="942975"/>
                    </a:xfrm>
                    <a:prstGeom prst="rect"/>
                    <a:noFill/>
                  </pic:spPr>
                </pic:pic>
              </a:graphicData>
            </a:graphic>
          </wp:inline>
        </w:drawing>
      </w:r>
    </w:p>
    <w:p/>
    <w:p>
      <w:r>
        <w:t>Найди буквы среди цифр и прочитай слова.</w:t>
      </w:r>
    </w:p>
    <w:p>
      <w:r>
        <w:drawing>
          <wp:inline xmlns:wp="http://schemas.openxmlformats.org/drawingml/2006/wordprocessingDrawing">
            <wp:extent cx="5887720" cy="162623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5887720" cy="1626235"/>
                    </a:xfrm>
                    <a:prstGeom prst="rect"/>
                    <a:noFill/>
                  </pic:spPr>
                </pic:pic>
              </a:graphicData>
            </a:graphic>
          </wp:inline>
        </w:drawing>
      </w:r>
    </w:p>
    <w:p/>
    <w:p>
      <w:r>
        <w:t>Распутай слово</w:t>
      </w:r>
    </w:p>
    <w:p>
      <w:r>
        <w:drawing>
          <wp:inline xmlns:wp="http://schemas.openxmlformats.org/drawingml/2006/wordprocessingDrawing">
            <wp:extent cx="5829300" cy="41910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5829300" cy="4191000"/>
                    </a:xfrm>
                    <a:prstGeom prst="rect"/>
                    <a:noFill/>
                  </pic:spPr>
                </pic:pic>
              </a:graphicData>
            </a:graphic>
          </wp:inline>
        </w:drawing>
      </w:r>
    </w:p>
    <w:p/>
    <w:p/>
    <w:p/>
    <w:p>
      <w:r>
        <w:t>Буквы в слове уменьшаются.</w:t>
      </w:r>
    </w:p>
    <w:p>
      <w:r>
        <w:drawing>
          <wp:inline xmlns:wp="http://schemas.openxmlformats.org/drawingml/2006/wordprocessingDrawing">
            <wp:extent cx="5994400" cy="318643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5994400" cy="3186430"/>
                    </a:xfrm>
                    <a:prstGeom prst="rect"/>
                    <a:noFill/>
                  </pic:spPr>
                </pic:pic>
              </a:graphicData>
            </a:graphic>
          </wp:inline>
        </w:drawing>
      </w:r>
    </w:p>
    <w:p>
      <w:r>
        <w:t>Буквы в слове увеличиваются.</w:t>
      </w:r>
    </w:p>
    <w:p>
      <w:r>
        <w:drawing>
          <wp:inline xmlns:wp="http://schemas.openxmlformats.org/drawingml/2006/wordprocessingDrawing">
            <wp:extent cx="5187950" cy="240030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5187950" cy="2400300"/>
                    </a:xfrm>
                    <a:prstGeom prst="rect"/>
                    <a:noFill/>
                  </pic:spPr>
                </pic:pic>
              </a:graphicData>
            </a:graphic>
          </wp:inline>
        </w:drawing>
      </w:r>
    </w:p>
    <w:p>
      <w:r>
        <w:t>Рассмотри пары картинок, найди и объясни, чем они отличаются.</w:t>
      </w:r>
    </w:p>
    <w:p>
      <w:pPr>
        <w:ind w:left="555"/>
      </w:pPr>
      <w:r>
        <w:drawing>
          <wp:inline xmlns:wp="http://schemas.openxmlformats.org/drawingml/2006/wordprocessingDrawing">
            <wp:extent cx="3826510" cy="254444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3826510" cy="2544445"/>
                    </a:xfrm>
                    <a:prstGeom prst="rect"/>
                    <a:noFill/>
                  </pic:spPr>
                </pic:pic>
              </a:graphicData>
            </a:graphic>
          </wp:inline>
        </w:drawing>
      </w:r>
    </w:p>
    <w:p/>
    <w:p>
      <w:pPr>
        <w:rPr>
          <w:noProof w:val="1"/>
        </w:rPr>
      </w:pPr>
      <w:r>
        <w:t>Найди и выпиши все большие буквы и составь слово, найди и выпиши все маленькие буквы и составь слово.</w:t>
      </w:r>
      <w:r>
        <w:rPr>
          <w:noProof w:val="1"/>
        </w:rPr>
        <w:t xml:space="preserve"> </w:t>
      </w:r>
      <w:r>
        <w:drawing>
          <wp:inline xmlns:wp="http://schemas.openxmlformats.org/drawingml/2006/wordprocessingDrawing">
            <wp:extent cx="5954395" cy="210756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5954395" cy="2107565"/>
                    </a:xfrm>
                    <a:prstGeom prst="rect"/>
                    <a:noFill/>
                  </pic:spPr>
                </pic:pic>
              </a:graphicData>
            </a:graphic>
          </wp:inline>
        </w:drawing>
      </w:r>
    </w:p>
    <w:p>
      <w:pPr>
        <w:rPr>
          <w:noProof w:val="1"/>
        </w:rPr>
      </w:pPr>
      <w:r>
        <w:rPr>
          <w:noProof w:val="1"/>
        </w:rPr>
        <w:t xml:space="preserve">Найди все большие белые буквы, все большие чёрные буквы, все маленькие белые, все маленькие чёрные и составь из них слова. </w:t>
      </w:r>
      <w:r>
        <w:drawing>
          <wp:inline xmlns:wp="http://schemas.openxmlformats.org/drawingml/2006/wordprocessingDrawing">
            <wp:extent cx="5965190" cy="153543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5965190" cy="1535430"/>
                    </a:xfrm>
                    <a:prstGeom prst="rect"/>
                    <a:noFill/>
                  </pic:spPr>
                </pic:pic>
              </a:graphicData>
            </a:graphic>
          </wp:inline>
        </w:drawing>
      </w:r>
    </w:p>
    <w:p>
      <w:pPr>
        <w:rPr>
          <w:noProof w:val="1"/>
        </w:rPr>
      </w:pPr>
      <w:r>
        <w:rPr>
          <w:noProof w:val="1"/>
        </w:rPr>
        <w:t xml:space="preserve">Переложи кольца пирамидки так, чтобы образовалось новое слово. </w:t>
      </w:r>
      <w:r>
        <w:drawing>
          <wp:inline xmlns:wp="http://schemas.openxmlformats.org/drawingml/2006/wordprocessingDrawing">
            <wp:extent cx="5950585" cy="292163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5950585" cy="2921635"/>
                    </a:xfrm>
                    <a:prstGeom prst="rect"/>
                    <a:noFill/>
                  </pic:spPr>
                </pic:pic>
              </a:graphicData>
            </a:graphic>
          </wp:inline>
        </w:drawing>
      </w:r>
    </w:p>
    <w:p>
      <w:pPr>
        <w:rPr>
          <w:noProof w:val="1"/>
        </w:rPr>
      </w:pPr>
      <w:r>
        <w:rPr>
          <w:noProof w:val="1"/>
        </w:rPr>
        <w:t>Соедини линией букву с той клеточкой, где она должна стоять, чтобы получилось название картинки</w:t>
      </w:r>
    </w:p>
    <w:p>
      <w:pPr>
        <w:rPr>
          <w:noProof w:val="1"/>
        </w:rPr>
      </w:pPr>
      <w:r>
        <w:drawing>
          <wp:inline xmlns:wp="http://schemas.openxmlformats.org/drawingml/2006/wordprocessingDrawing">
            <wp:extent cx="3915410" cy="162433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3915410" cy="1624330"/>
                    </a:xfrm>
                    <a:prstGeom prst="rect"/>
                    <a:noFill/>
                  </pic:spPr>
                </pic:pic>
              </a:graphicData>
            </a:graphic>
          </wp:inline>
        </w:drawing>
      </w:r>
    </w:p>
    <w:p>
      <w:pPr>
        <w:rPr>
          <w:noProof w:val="1"/>
        </w:rPr>
      </w:pPr>
    </w:p>
    <w:p>
      <w:pPr>
        <w:rPr>
          <w:noProof w:val="1"/>
        </w:rPr>
      </w:pPr>
      <w:r>
        <w:rPr>
          <w:noProof w:val="1"/>
        </w:rPr>
        <w:t>Допиши недостающие буквы так, чтобы половинки домино стали одинаковыми.</w:t>
      </w:r>
    </w:p>
    <w:p>
      <w:pPr>
        <w:rPr>
          <w:noProof w:val="1"/>
        </w:rPr>
      </w:pPr>
      <w:r>
        <w:drawing>
          <wp:inline xmlns:wp="http://schemas.openxmlformats.org/drawingml/2006/wordprocessingDrawing">
            <wp:extent cx="5960745" cy="183197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5960745" cy="1831975"/>
                    </a:xfrm>
                    <a:prstGeom prst="rect"/>
                    <a:noFill/>
                  </pic:spPr>
                </pic:pic>
              </a:graphicData>
            </a:graphic>
          </wp:inline>
        </w:drawing>
      </w:r>
    </w:p>
    <w:p>
      <w:pPr>
        <w:rPr>
          <w:noProof w:val="1"/>
        </w:rPr>
      </w:pPr>
    </w:p>
    <w:p>
      <w:pPr>
        <w:pStyle w:val="P10"/>
        <w:numPr>
          <w:ilvl w:val="0"/>
          <w:numId w:val="35"/>
        </w:numPr>
        <w:spacing w:lineRule="auto" w:line="275" w:after="200"/>
        <w:rPr>
          <w:noProof w:val="1"/>
        </w:rPr>
      </w:pPr>
      <w:r>
        <w:rPr>
          <w:noProof w:val="1"/>
        </w:rPr>
        <w:t>Назови только те буквы, которые расположены посередине. Составь из них слово.</w:t>
        <w:tab/>
        <w:tab/>
      </w:r>
    </w:p>
    <w:p>
      <w:pPr>
        <w:pStyle w:val="P10"/>
        <w:numPr>
          <w:ilvl w:val="0"/>
          <w:numId w:val="35"/>
        </w:numPr>
        <w:spacing w:lineRule="auto" w:line="275" w:after="200"/>
        <w:rPr>
          <w:noProof w:val="1"/>
        </w:rPr>
      </w:pPr>
      <w:r>
        <w:rPr>
          <w:noProof w:val="1"/>
        </w:rPr>
        <w:t>Назови только те буквы, которые расположены слева. Составь из них слово.</w:t>
      </w:r>
    </w:p>
    <w:p>
      <w:pPr>
        <w:pStyle w:val="P10"/>
        <w:numPr>
          <w:ilvl w:val="0"/>
          <w:numId w:val="35"/>
        </w:numPr>
        <w:spacing w:lineRule="auto" w:line="275" w:after="200"/>
        <w:rPr>
          <w:noProof w:val="1"/>
        </w:rPr>
      </w:pPr>
      <w:r>
        <w:rPr>
          <w:noProof w:val="1"/>
        </w:rPr>
        <w:t>Назови только те буквы, которые расположены справа. Составь из них слово.</w:t>
      </w:r>
    </w:p>
    <w:p>
      <w:pPr>
        <w:rPr>
          <w:noProof w:val="1"/>
        </w:rPr>
      </w:pPr>
      <w:r>
        <w:rPr>
          <w:noProof w:val="1"/>
        </w:rPr>
        <w:t>Соедини получившиеся слова с картинками.</w:t>
      </w:r>
    </w:p>
    <w:p>
      <w:pPr>
        <w:rPr>
          <w:noProof w:val="1"/>
        </w:rPr>
      </w:pPr>
      <w:r>
        <w:rPr>
          <w:noProof w:val="1"/>
        </w:rPr>
        <w:tab/>
        <w:tab/>
        <w:tab/>
      </w:r>
      <w:r>
        <w:drawing>
          <wp:inline xmlns:wp="http://schemas.openxmlformats.org/drawingml/2006/wordprocessingDrawing">
            <wp:extent cx="660400" cy="253555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660400" cy="2535555"/>
                    </a:xfrm>
                    <a:prstGeom prst="rect"/>
                    <a:noFill/>
                  </pic:spPr>
                </pic:pic>
              </a:graphicData>
            </a:graphic>
          </wp:inline>
        </w:drawing>
      </w:r>
      <w:r>
        <w:rPr>
          <w:noProof w:val="1"/>
        </w:rPr>
        <w:tab/>
        <w:tab/>
      </w:r>
      <w:r>
        <w:drawing>
          <wp:inline xmlns:wp="http://schemas.openxmlformats.org/drawingml/2006/wordprocessingDrawing">
            <wp:extent cx="2838450" cy="2552700"/>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2838450" cy="2552700"/>
                    </a:xfrm>
                    <a:prstGeom prst="rect"/>
                    <a:noFill/>
                  </pic:spPr>
                </pic:pic>
              </a:graphicData>
            </a:graphic>
          </wp:inline>
        </w:drawing>
      </w:r>
    </w:p>
    <w:p>
      <w:pPr>
        <w:pStyle w:val="P10"/>
        <w:numPr>
          <w:ilvl w:val="0"/>
          <w:numId w:val="36"/>
        </w:numPr>
        <w:spacing w:lineRule="auto" w:line="275" w:after="200"/>
        <w:rPr>
          <w:noProof w:val="1"/>
        </w:rPr>
      </w:pPr>
      <w:r>
        <w:rPr>
          <w:noProof w:val="1"/>
        </w:rPr>
        <w:t>Напиши букву С (в клетке с точкой), потом — О, в конце—К.</w:t>
        <w:tab/>
      </w:r>
    </w:p>
    <w:p>
      <w:pPr>
        <w:pStyle w:val="P10"/>
        <w:numPr>
          <w:ilvl w:val="0"/>
          <w:numId w:val="36"/>
        </w:numPr>
        <w:spacing w:lineRule="auto" w:line="275" w:after="200"/>
        <w:rPr>
          <w:noProof w:val="1"/>
        </w:rPr>
      </w:pPr>
      <w:r>
        <w:rPr>
          <w:noProof w:val="1"/>
        </w:rPr>
        <w:t>Напиши букву О (в клетке с точкой), перед ней — С, после неё — М.</w:t>
      </w:r>
    </w:p>
    <w:p>
      <w:pPr>
        <w:pStyle w:val="P10"/>
        <w:numPr>
          <w:ilvl w:val="0"/>
          <w:numId w:val="36"/>
        </w:numPr>
        <w:spacing w:lineRule="auto" w:line="275" w:after="200"/>
        <w:rPr>
          <w:noProof w:val="1"/>
        </w:rPr>
      </w:pPr>
      <w:r>
        <w:rPr>
          <w:noProof w:val="1"/>
        </w:rPr>
        <w:t>Напиши букву Р (в клетке с точкой), перед ней — О, перед О — Б.</w:t>
      </w:r>
    </w:p>
    <w:p>
      <w:pPr>
        <w:pStyle w:val="P10"/>
        <w:numPr>
          <w:ilvl w:val="0"/>
          <w:numId w:val="36"/>
        </w:numPr>
        <w:spacing w:lineRule="auto" w:line="275" w:after="200"/>
        <w:rPr>
          <w:noProof w:val="1"/>
        </w:rPr>
      </w:pPr>
      <w:r>
        <w:rPr>
          <w:noProof w:val="1"/>
        </w:rPr>
        <w:t>В слове 4 буквы. Первая — О, последняя — А, перед А — Ц, после О — В.</w:t>
      </w:r>
    </w:p>
    <w:p>
      <w:pPr>
        <w:pStyle w:val="P10"/>
        <w:rPr>
          <w:noProof w:val="1"/>
        </w:rPr>
      </w:pPr>
      <w:r>
        <w:drawing>
          <wp:inline xmlns:wp="http://schemas.openxmlformats.org/drawingml/2006/wordprocessingDrawing">
            <wp:extent cx="2837180" cy="220472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2837180" cy="2204720"/>
                    </a:xfrm>
                    <a:prstGeom prst="rect"/>
                    <a:noFill/>
                  </pic:spPr>
                </pic:pic>
              </a:graphicData>
            </a:graphic>
          </wp:inline>
        </w:drawing>
      </w:r>
    </w:p>
    <w:p>
      <w:pPr>
        <w:pStyle w:val="P10"/>
        <w:rPr>
          <w:noProof w:val="1"/>
        </w:rPr>
      </w:pPr>
    </w:p>
    <w:p>
      <w:pPr>
        <w:pStyle w:val="P10"/>
        <w:rPr>
          <w:noProof w:val="1"/>
        </w:rPr>
      </w:pPr>
      <w:r>
        <w:rPr>
          <w:noProof w:val="1"/>
        </w:rPr>
        <w:t>На каждом кубике — буквы одного слова, на каждой грани кубика — одна буква. Напиши в клетках внизу те буквы, которые не видны.</w:t>
      </w:r>
    </w:p>
    <w:p>
      <w:pPr>
        <w:pStyle w:val="P10"/>
        <w:rPr>
          <w:noProof w:val="1"/>
        </w:rPr>
      </w:pPr>
      <w:r>
        <w:drawing>
          <wp:inline xmlns:wp="http://schemas.openxmlformats.org/drawingml/2006/wordprocessingDrawing">
            <wp:extent cx="4979670" cy="2783840"/>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4979670" cy="2783840"/>
                    </a:xfrm>
                    <a:prstGeom prst="rect"/>
                    <a:noFill/>
                  </pic:spPr>
                </pic:pic>
              </a:graphicData>
            </a:graphic>
          </wp:inline>
        </w:drawing>
      </w:r>
    </w:p>
    <w:p>
      <w:pPr>
        <w:pStyle w:val="P10"/>
        <w:rPr>
          <w:noProof w:val="1"/>
        </w:rPr>
      </w:pPr>
      <w:r>
        <w:rPr>
          <w:noProof w:val="1"/>
        </w:rPr>
        <w:t>Составь из этих букв два слова: одно из больших, другое из маленьких букв.</w:t>
      </w:r>
    </w:p>
    <w:p>
      <w:pPr>
        <w:pStyle w:val="P10"/>
        <w:rPr>
          <w:noProof w:val="1"/>
        </w:rPr>
      </w:pPr>
      <w:r>
        <w:drawing>
          <wp:inline xmlns:wp="http://schemas.openxmlformats.org/drawingml/2006/wordprocessingDrawing">
            <wp:extent cx="2933700" cy="2514600"/>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2933700" cy="2514600"/>
                    </a:xfrm>
                    <a:prstGeom prst="rect"/>
                    <a:noFill/>
                  </pic:spPr>
                </pic:pic>
              </a:graphicData>
            </a:graphic>
          </wp:inline>
        </w:drawing>
      </w:r>
      <w:r>
        <w:drawing>
          <wp:inline xmlns:wp="http://schemas.openxmlformats.org/drawingml/2006/wordprocessingDrawing">
            <wp:extent cx="3210560" cy="2497455"/>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3210560" cy="2497455"/>
                    </a:xfrm>
                    <a:prstGeom prst="rect"/>
                    <a:noFill/>
                  </pic:spPr>
                </pic:pic>
              </a:graphicData>
            </a:graphic>
          </wp:inline>
        </w:drawing>
      </w:r>
    </w:p>
    <w:p>
      <w:pPr>
        <w:pStyle w:val="P10"/>
        <w:rPr>
          <w:noProof w:val="1"/>
        </w:rPr>
      </w:pPr>
      <w:r>
        <w:rPr>
          <w:noProof w:val="1"/>
        </w:rPr>
        <w:t>Вставь в пропущенные клетки гласные. У каждого кроссворда — свой гласный</w:t>
      </w:r>
    </w:p>
    <w:p>
      <w:pPr>
        <w:pStyle w:val="P10"/>
        <w:rPr>
          <w:noProof w:val="1"/>
        </w:rPr>
      </w:pPr>
      <w:r>
        <w:drawing>
          <wp:inline xmlns:wp="http://schemas.openxmlformats.org/drawingml/2006/wordprocessingDrawing">
            <wp:extent cx="2543810" cy="1988820"/>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2543810" cy="1988820"/>
                    </a:xfrm>
                    <a:prstGeom prst="rect"/>
                    <a:noFill/>
                  </pic:spPr>
                </pic:pic>
              </a:graphicData>
            </a:graphic>
          </wp:inline>
        </w:drawing>
      </w:r>
      <w:r>
        <w:rPr>
          <w:noProof w:val="1"/>
        </w:rPr>
        <w:t xml:space="preserve">           </w:t>
      </w:r>
      <w:r>
        <w:drawing>
          <wp:inline xmlns:wp="http://schemas.openxmlformats.org/drawingml/2006/wordprocessingDrawing">
            <wp:extent cx="3110230" cy="228155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3110230" cy="2281555"/>
                    </a:xfrm>
                    <a:prstGeom prst="rect"/>
                    <a:noFill/>
                  </pic:spPr>
                </pic:pic>
              </a:graphicData>
            </a:graphic>
          </wp:inline>
        </w:drawing>
      </w:r>
    </w:p>
    <w:p>
      <w:pPr>
        <w:pStyle w:val="P10"/>
        <w:rPr>
          <w:noProof w:val="1"/>
        </w:rPr>
      </w:pPr>
    </w:p>
    <w:p>
      <w:pPr>
        <w:pStyle w:val="P10"/>
        <w:rPr>
          <w:noProof w:val="1"/>
        </w:rPr>
      </w:pPr>
    </w:p>
    <w:p>
      <w:pPr>
        <w:pStyle w:val="P10"/>
        <w:rPr>
          <w:noProof w:val="1"/>
        </w:rPr>
      </w:pPr>
    </w:p>
    <w:p>
      <w:pPr>
        <w:pStyle w:val="P10"/>
        <w:rPr>
          <w:noProof w:val="1"/>
        </w:rPr>
      </w:pPr>
    </w:p>
    <w:p>
      <w:pPr>
        <w:pStyle w:val="P10"/>
        <w:rPr>
          <w:noProof w:val="1"/>
        </w:rPr>
      </w:pPr>
    </w:p>
    <w:p>
      <w:pPr>
        <w:pStyle w:val="P10"/>
        <w:rPr>
          <w:noProof w:val="1"/>
        </w:rPr>
      </w:pPr>
    </w:p>
    <w:p>
      <w:pPr>
        <w:pStyle w:val="P10"/>
        <w:rPr>
          <w:noProof w:val="1"/>
        </w:rPr>
      </w:pPr>
      <w:r>
        <w:rPr>
          <w:noProof w:val="1"/>
        </w:rPr>
        <w:t>Подчеркни «правильные» буквы и прочти слово.</w:t>
      </w:r>
    </w:p>
    <w:p>
      <w:pPr>
        <w:pStyle w:val="P10"/>
        <w:rPr>
          <w:noProof w:val="1"/>
        </w:rPr>
      </w:pPr>
    </w:p>
    <w:p>
      <w:pPr>
        <w:pStyle w:val="P10"/>
        <w:rPr>
          <w:noProof w:val="1"/>
        </w:rPr>
      </w:pPr>
      <w:r>
        <w:drawing>
          <wp:inline xmlns:wp="http://schemas.openxmlformats.org/drawingml/2006/wordprocessingDrawing">
            <wp:extent cx="4131310" cy="991870"/>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4131310" cy="991870"/>
                    </a:xfrm>
                    <a:prstGeom prst="rect"/>
                    <a:noFill/>
                  </pic:spPr>
                </pic:pic>
              </a:graphicData>
            </a:graphic>
          </wp:inline>
        </w:drawing>
      </w:r>
    </w:p>
    <w:p>
      <w:pPr>
        <w:pStyle w:val="P10"/>
        <w:rPr>
          <w:noProof w:val="1"/>
        </w:rPr>
      </w:pPr>
      <w:r>
        <w:rPr>
          <w:noProof w:val="1"/>
        </w:rPr>
        <w:t>Исправь одну букву и прочти слово.</w:t>
      </w:r>
    </w:p>
    <w:p>
      <w:pPr>
        <w:pStyle w:val="P10"/>
        <w:rPr>
          <w:noProof w:val="1"/>
        </w:rPr>
      </w:pPr>
    </w:p>
    <w:p>
      <w:pPr>
        <w:pStyle w:val="P10"/>
        <w:rPr>
          <w:noProof w:val="1"/>
        </w:rPr>
      </w:pPr>
      <w:r>
        <w:drawing>
          <wp:inline xmlns:wp="http://schemas.openxmlformats.org/drawingml/2006/wordprocessingDrawing">
            <wp:extent cx="3264535" cy="305117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3264535" cy="3051175"/>
                    </a:xfrm>
                    <a:prstGeom prst="rect"/>
                    <a:noFill/>
                  </pic:spPr>
                </pic:pic>
              </a:graphicData>
            </a:graphic>
          </wp:inline>
        </w:drawing>
      </w:r>
    </w:p>
    <w:p>
      <w:pPr>
        <w:pStyle w:val="P10"/>
        <w:rPr>
          <w:noProof w:val="1"/>
        </w:rPr>
      </w:pPr>
    </w:p>
    <w:p>
      <w:pPr>
        <w:pStyle w:val="P10"/>
        <w:rPr>
          <w:noProof w:val="1"/>
        </w:rPr>
      </w:pPr>
      <w:r>
        <w:rPr>
          <w:noProof w:val="1"/>
        </w:rPr>
        <w:t>Какие буквы можно получить, если по разному пришить пуговки?</w:t>
      </w:r>
    </w:p>
    <w:p>
      <w:pPr>
        <w:pStyle w:val="P10"/>
        <w:rPr>
          <w:noProof w:val="1"/>
        </w:rPr>
      </w:pPr>
      <w:r>
        <w:drawing>
          <wp:inline xmlns:wp="http://schemas.openxmlformats.org/drawingml/2006/wordprocessingDrawing">
            <wp:extent cx="5781675" cy="101917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5781675" cy="1019175"/>
                    </a:xfrm>
                    <a:prstGeom prst="rect"/>
                    <a:noFill/>
                  </pic:spPr>
                </pic:pic>
              </a:graphicData>
            </a:graphic>
          </wp:inline>
        </w:drawing>
      </w:r>
    </w:p>
    <w:p>
      <w:pPr>
        <w:pStyle w:val="P10"/>
        <w:rPr>
          <w:noProof w:val="1"/>
        </w:rPr>
      </w:pPr>
    </w:p>
    <w:p>
      <w:pPr>
        <w:pStyle w:val="P10"/>
        <w:rPr>
          <w:noProof w:val="1"/>
        </w:rPr>
      </w:pPr>
    </w:p>
    <w:p>
      <w:pPr>
        <w:pStyle w:val="P10"/>
        <w:rPr>
          <w:noProof w:val="1"/>
        </w:rPr>
      </w:pPr>
      <w:r>
        <w:rPr>
          <w:noProof w:val="1"/>
        </w:rPr>
        <w:t>Какие буквы ты видишь?</w:t>
      </w:r>
    </w:p>
    <w:p>
      <w:pPr>
        <w:pStyle w:val="P10"/>
        <w:rPr>
          <w:noProof w:val="1"/>
        </w:rPr>
      </w:pPr>
      <w:r>
        <w:drawing>
          <wp:inline xmlns:wp="http://schemas.openxmlformats.org/drawingml/2006/wordprocessingDrawing">
            <wp:extent cx="5148580" cy="2852420"/>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5148580" cy="2852420"/>
                    </a:xfrm>
                    <a:prstGeom prst="rect"/>
                    <a:noFill/>
                  </pic:spPr>
                </pic:pic>
              </a:graphicData>
            </a:graphic>
          </wp:inline>
        </w:drawing>
      </w:r>
    </w:p>
    <w:p>
      <w:pPr>
        <w:pStyle w:val="P10"/>
        <w:rPr>
          <w:noProof w:val="1"/>
        </w:rPr>
      </w:pPr>
      <w:r>
        <w:rPr>
          <w:noProof w:val="1"/>
        </w:rPr>
        <w:t>Подчеркни правильные и зачеркни неправильные буквы.</w:t>
      </w:r>
    </w:p>
    <w:p>
      <w:pPr>
        <w:pStyle w:val="P10"/>
        <w:rPr>
          <w:noProof w:val="1"/>
        </w:rPr>
      </w:pPr>
      <w:r>
        <w:drawing>
          <wp:inline xmlns:wp="http://schemas.openxmlformats.org/drawingml/2006/wordprocessingDrawing">
            <wp:extent cx="4924425" cy="800100"/>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4924425" cy="800100"/>
                    </a:xfrm>
                    <a:prstGeom prst="rect"/>
                    <a:noFill/>
                  </pic:spPr>
                </pic:pic>
              </a:graphicData>
            </a:graphic>
          </wp:inline>
        </w:drawing>
      </w:r>
    </w:p>
    <w:p>
      <w:pPr>
        <w:pStyle w:val="P10"/>
        <w:rPr>
          <w:noProof w:val="1"/>
        </w:rPr>
      </w:pPr>
      <w:r>
        <w:rPr>
          <w:noProof w:val="1"/>
        </w:rPr>
        <w:t>Найди закономерность и вставь буквы</w:t>
      </w:r>
    </w:p>
    <w:p>
      <w:pPr>
        <w:pStyle w:val="P10"/>
        <w:rPr>
          <w:noProof w:val="1"/>
        </w:rPr>
      </w:pPr>
      <w:r>
        <w:rPr>
          <w:noProof w:val="1"/>
        </w:rPr>
        <w:t xml:space="preserve">. </w:t>
      </w:r>
      <w:r>
        <w:drawing>
          <wp:inline xmlns:wp="http://schemas.openxmlformats.org/drawingml/2006/wordprocessingDrawing">
            <wp:extent cx="2565400" cy="2566670"/>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2565400" cy="2566670"/>
                    </a:xfrm>
                    <a:prstGeom prst="rect"/>
                    <a:noFill/>
                  </pic:spPr>
                </pic:pic>
              </a:graphicData>
            </a:graphic>
          </wp:inline>
        </w:drawing>
      </w:r>
    </w:p>
    <w:p>
      <w:pPr>
        <w:pStyle w:val="P10"/>
        <w:rPr>
          <w:noProof w:val="1"/>
        </w:rPr>
      </w:pPr>
    </w:p>
    <w:p>
      <w:pPr>
        <w:pStyle w:val="P10"/>
        <w:numPr>
          <w:ilvl w:val="0"/>
          <w:numId w:val="37"/>
        </w:numPr>
        <w:spacing w:lineRule="auto" w:line="275" w:after="200"/>
        <w:rPr>
          <w:noProof w:val="1"/>
        </w:rPr>
      </w:pPr>
      <w:r>
        <w:rPr>
          <w:noProof w:val="1"/>
        </w:rPr>
        <w:t>Напиши буквы С и Л (начинаем всегда с отмеченных точками клеток). После каждой напиши слог КА</w:t>
      </w:r>
    </w:p>
    <w:tbl>
      <w:tblPr>
        <w:tblStyle w:val="T3"/>
        <w:tblW w:w="0" w:type="auto"/>
        <w:tblInd w:w="720" w:type="dxa"/>
        <w:tblLayout w:type="autofit"/>
        <w:tblLook w:val="04A0"/>
      </w:tblPr>
      <w:tblGrid/>
      <w:tr>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r>
              <w:rPr>
                <w:noProof w:val="1"/>
              </w:rPr>
              <w:t>○</w:t>
            </w: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r>
              <w:rPr>
                <w:noProof w:val="1"/>
              </w:rPr>
              <w:t>○</w:t>
            </w:r>
          </w:p>
        </w:tc>
        <w:tc>
          <w:tcPr>
            <w:tcW w:w="178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r>
    </w:tbl>
    <w:p>
      <w:pPr>
        <w:pStyle w:val="P10"/>
        <w:rPr>
          <w:noProof w:val="1"/>
        </w:rPr>
      </w:pPr>
    </w:p>
    <w:p>
      <w:pPr>
        <w:pStyle w:val="P10"/>
        <w:numPr>
          <w:ilvl w:val="0"/>
          <w:numId w:val="37"/>
        </w:numPr>
        <w:spacing w:lineRule="auto" w:line="275" w:after="200"/>
        <w:rPr>
          <w:noProof w:val="1"/>
        </w:rPr>
      </w:pPr>
      <w:r>
        <w:rPr>
          <w:noProof w:val="1"/>
        </w:rPr>
        <w:t xml:space="preserve">Напиши буквы О и Б, перед каждой напиши слог БА. </w:t>
        <w:tab/>
        <w:t xml:space="preserve"> </w:t>
        <w:tab/>
        <w:t>.</w:t>
        <w:tab/>
        <w:t xml:space="preserve"> </w:t>
        <w:tab/>
        <w:t xml:space="preserve"> </w:t>
        <w:tab/>
        <w:t>.</w:t>
      </w:r>
    </w:p>
    <w:tbl>
      <w:tblPr>
        <w:tblStyle w:val="T3"/>
        <w:tblW w:w="0" w:type="auto"/>
        <w:tblInd w:w="720" w:type="dxa"/>
        <w:tblLayout w:type="autofit"/>
        <w:tblLook w:val="04A0"/>
      </w:tblPr>
      <w:tblGrid/>
      <w:tr>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r>
              <w:rPr>
                <w:noProof w:val="1"/>
              </w:rPr>
              <w:t>○</w:t>
            </w:r>
          </w:p>
        </w:tc>
        <w:tc>
          <w:tcPr>
            <w:tcW w:w="178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p>
        </w:tc>
        <w:tc>
          <w:tcPr>
            <w:tcW w:w="1781"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0"/>
              <w:ind w:left="0"/>
              <w:rPr>
                <w:noProof w:val="1"/>
              </w:rPr>
            </w:pPr>
            <w:r>
              <w:rPr>
                <w:noProof w:val="1"/>
              </w:rPr>
              <w:t>○</w:t>
            </w:r>
          </w:p>
        </w:tc>
      </w:tr>
    </w:tbl>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both"/>
        <w:rPr>
          <w:rFonts w:ascii="Times New Roman" w:hAnsi="Times New Roman"/>
          <w:color w:val="000000"/>
          <w:sz w:val="24"/>
        </w:rPr>
      </w:pPr>
    </w:p>
    <w:p>
      <w:pPr>
        <w:shd w:val="clear" w:fill="FFFFFF"/>
        <w:spacing w:lineRule="auto" w:line="240" w:after="0" w:beforeAutospacing="0" w:afterAutospacing="0"/>
        <w:jc w:val="center"/>
        <w:rPr>
          <w:rFonts w:ascii="Times New Roman" w:hAnsi="Times New Roman"/>
          <w:b w:val="1"/>
          <w:color w:val="000000"/>
          <w:sz w:val="24"/>
          <w:u w:val="single"/>
        </w:rPr>
      </w:pPr>
      <w:r>
        <w:rPr>
          <w:rFonts w:ascii="Times New Roman" w:hAnsi="Times New Roman"/>
          <w:b w:val="1"/>
          <w:color w:val="000000"/>
          <w:sz w:val="24"/>
          <w:u w:val="single"/>
        </w:rPr>
        <w:t>Оценочные материалы по дисциплине "</w:t>
      </w:r>
      <w:r>
        <w:rPr>
          <w:rFonts w:ascii="Times New Roman" w:hAnsi="Times New Roman"/>
          <w:b w:val="1"/>
          <w:color w:val="000000"/>
          <w:sz w:val="24"/>
          <w:u w:val="single"/>
        </w:rPr>
        <w:t>Математика и конструирование</w:t>
      </w:r>
      <w:r>
        <w:rPr>
          <w:rFonts w:ascii="Times New Roman" w:hAnsi="Times New Roman"/>
          <w:b w:val="1"/>
          <w:color w:val="000000"/>
          <w:sz w:val="24"/>
          <w:u w:val="single"/>
        </w:rPr>
        <w:t>"</w:t>
      </w:r>
    </w:p>
    <w:p>
      <w:pPr>
        <w:shd w:val="clear" w:fill="FFFFFF"/>
        <w:spacing w:lineRule="auto" w:line="240" w:after="0" w:beforeAutospacing="0" w:afterAutospacing="0"/>
        <w:jc w:val="both"/>
        <w:rPr>
          <w:rFonts w:ascii="Times New Roman" w:hAnsi="Times New Roman"/>
          <w:color w:val="000000"/>
          <w:sz w:val="24"/>
        </w:rPr>
      </w:pPr>
    </w:p>
    <w:p>
      <w:pPr>
        <w:pStyle w:val="P17"/>
        <w:widowControl w:val="0"/>
        <w:spacing w:after="0"/>
        <w:ind w:left="0"/>
        <w:rPr>
          <w:sz w:val="20"/>
        </w:rPr>
      </w:pPr>
    </w:p>
    <w:p>
      <w:pPr>
        <w:pStyle w:val="P17"/>
        <w:widowControl w:val="0"/>
        <w:spacing w:before="53" w:after="0"/>
        <w:ind w:left="0"/>
        <w:rPr>
          <w:sz w:val="20"/>
        </w:rPr>
      </w:pPr>
      <w:r>
        <w:drawing>
          <wp:anchor xmlns:wp="http://schemas.openxmlformats.org/drawingml/2006/wordprocessingDrawing" simplePos="0" allowOverlap="1" behindDoc="1" layoutInCell="1" locked="0" relativeHeight="1">
            <wp:simplePos x="0" y="0"/>
            <wp:positionH relativeFrom="page">
              <wp:posOffset>554355</wp:posOffset>
            </wp:positionH>
            <wp:positionV relativeFrom="paragraph">
              <wp:posOffset>204470</wp:posOffset>
            </wp:positionV>
            <wp:extent cx="6143625" cy="9026525"/>
            <wp:wrapTopAndBottom/>
            <wp:docPr id="32" name="Image 1"/>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6143625" cy="9026525"/>
                    </a:xfrm>
                    <a:prstGeom prst="rect"/>
                  </pic:spPr>
                </pic:pic>
              </a:graphicData>
            </a:graphic>
          </wp:anchor>
        </w:drawing>
      </w:r>
    </w:p>
    <w:p>
      <w:pPr>
        <w:pStyle w:val="P17"/>
        <w:widowControl w:val="0"/>
        <w:spacing w:after="0"/>
        <w:rPr>
          <w:rFonts w:ascii="Times New Roman" w:hAnsi="Times New Roman"/>
          <w:color w:val="000000"/>
          <w:sz w:val="24"/>
        </w:rPr>
        <w:sectPr>
          <w:headerReference xmlns:r="http://schemas.openxmlformats.org/officeDocument/2006/relationships" w:type="first" r:id="RelHdr1"/>
          <w:headerReference xmlns:r="http://schemas.openxmlformats.org/officeDocument/2006/relationships" w:type="even" r:id="RelHdr2"/>
          <w:type w:val="continuous"/>
          <w:pgSz w:w="11910" w:h="16840" w:code="9"/>
          <w:pgMar w:left="1159" w:right="849" w:top="1137" w:bottom="1137" w:header="708" w:footer="708" w:gutter="0"/>
        </w:sectPr>
      </w:pPr>
    </w:p>
    <w:p>
      <w:pPr>
        <w:pStyle w:val="P17"/>
        <w:widowControl w:val="0"/>
        <w:spacing w:after="0"/>
        <w:rPr>
          <w:sz w:val="20"/>
        </w:rPr>
      </w:pPr>
      <w:r>
        <w:drawing>
          <wp:inline xmlns:wp="http://schemas.openxmlformats.org/drawingml/2006/wordprocessingDrawing">
            <wp:extent cx="6685915" cy="943673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3"/>
                    <a:stretch>
                      <a:fillRect/>
                    </a:stretch>
                  </pic:blipFill>
                  <pic:spPr>
                    <a:xfrm>
                      <a:off x="0" y="0"/>
                      <a:ext cx="6685915" cy="9436735"/>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ind w:left="190"/>
        <w:rPr>
          <w:sz w:val="20"/>
        </w:rPr>
      </w:pPr>
      <w:r>
        <w:drawing>
          <wp:inline xmlns:wp="http://schemas.openxmlformats.org/drawingml/2006/wordprocessingDrawing">
            <wp:extent cx="6955155" cy="9949180"/>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4"/>
                    <a:stretch>
                      <a:fillRect/>
                    </a:stretch>
                  </pic:blipFill>
                  <pic:spPr>
                    <a:xfrm>
                      <a:off x="0" y="0"/>
                      <a:ext cx="6955155" cy="9949180"/>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rPr>
          <w:sz w:val="20"/>
        </w:rPr>
      </w:pPr>
      <w:r>
        <w:drawing>
          <wp:inline xmlns:wp="http://schemas.openxmlformats.org/drawingml/2006/wordprocessingDrawing">
            <wp:extent cx="6765925" cy="953262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5"/>
                    <a:stretch>
                      <a:fillRect/>
                    </a:stretch>
                  </pic:blipFill>
                  <pic:spPr>
                    <a:xfrm>
                      <a:off x="0" y="0"/>
                      <a:ext cx="6765925" cy="9532620"/>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rPr>
          <w:sz w:val="20"/>
        </w:rPr>
      </w:pPr>
      <w:r>
        <w:drawing>
          <wp:inline xmlns:wp="http://schemas.openxmlformats.org/drawingml/2006/wordprocessingDrawing">
            <wp:extent cx="6791960" cy="666750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36"/>
                    <a:stretch>
                      <a:fillRect/>
                    </a:stretch>
                  </pic:blipFill>
                  <pic:spPr>
                    <a:xfrm>
                      <a:off x="0" y="0"/>
                      <a:ext cx="6791960" cy="6667500"/>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ind w:left="558"/>
        <w:rPr>
          <w:sz w:val="20"/>
        </w:rPr>
      </w:pPr>
      <w:r>
        <w:drawing>
          <wp:inline xmlns:wp="http://schemas.openxmlformats.org/drawingml/2006/wordprocessingDrawing">
            <wp:extent cx="6608445" cy="4442460"/>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37"/>
                    <a:stretch>
                      <a:fillRect/>
                    </a:stretch>
                  </pic:blipFill>
                  <pic:spPr>
                    <a:xfrm>
                      <a:off x="0" y="0"/>
                      <a:ext cx="6608445" cy="4442460"/>
                    </a:xfrm>
                    <a:prstGeom prst="rect"/>
                    <a:noFill/>
                  </pic:spPr>
                </pic:pic>
              </a:graphicData>
            </a:graphic>
          </wp:inline>
        </w:drawing>
      </w:r>
    </w:p>
    <w:p>
      <w:pPr>
        <w:pStyle w:val="P17"/>
        <w:widowControl w:val="0"/>
        <w:spacing w:before="197" w:after="0"/>
        <w:ind w:left="0"/>
        <w:rPr>
          <w:sz w:val="20"/>
        </w:rPr>
      </w:pPr>
      <w:r>
        <w:drawing>
          <wp:anchor xmlns:wp="http://schemas.openxmlformats.org/drawingml/2006/wordprocessingDrawing" simplePos="0" allowOverlap="1" behindDoc="1" layoutInCell="1" locked="0" relativeHeight="2">
            <wp:simplePos x="0" y="0"/>
            <wp:positionH relativeFrom="page">
              <wp:posOffset>252095</wp:posOffset>
            </wp:positionH>
            <wp:positionV relativeFrom="paragraph">
              <wp:posOffset>295910</wp:posOffset>
            </wp:positionV>
            <wp:extent cx="6767830" cy="5207635"/>
            <wp:wrapTopAndBottom/>
            <wp:docPr id="42" name="Image 7"/>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38"/>
                    <a:stretch>
                      <a:fillRect/>
                    </a:stretch>
                  </pic:blipFill>
                  <pic:spPr>
                    <a:xfrm>
                      <a:off x="0" y="0"/>
                      <a:ext cx="6767830" cy="5207635"/>
                    </a:xfrm>
                    <a:prstGeom prst="rect"/>
                  </pic:spPr>
                </pic:pic>
              </a:graphicData>
            </a:graphic>
          </wp:anchor>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rPr>
          <w:sz w:val="20"/>
        </w:rPr>
      </w:pPr>
      <w:r>
        <w:drawing>
          <wp:inline xmlns:wp="http://schemas.openxmlformats.org/drawingml/2006/wordprocessingDrawing">
            <wp:extent cx="7051675" cy="9286875"/>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39"/>
                    <a:stretch>
                      <a:fillRect/>
                    </a:stretch>
                  </pic:blipFill>
                  <pic:spPr>
                    <a:xfrm>
                      <a:off x="0" y="0"/>
                      <a:ext cx="7051675" cy="9286875"/>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rPr>
          <w:sz w:val="20"/>
        </w:rPr>
      </w:pPr>
      <w:r>
        <w:drawing>
          <wp:inline xmlns:wp="http://schemas.openxmlformats.org/drawingml/2006/wordprocessingDrawing">
            <wp:extent cx="7029450" cy="453009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0"/>
                    <a:stretch>
                      <a:fillRect/>
                    </a:stretch>
                  </pic:blipFill>
                  <pic:spPr>
                    <a:xfrm>
                      <a:off x="0" y="0"/>
                      <a:ext cx="7029450" cy="4530090"/>
                    </a:xfrm>
                    <a:prstGeom prst="rect"/>
                    <a:noFill/>
                  </pic:spPr>
                </pic:pic>
              </a:graphicData>
            </a:graphic>
          </wp:inline>
        </w:drawing>
      </w:r>
    </w:p>
    <w:p>
      <w:pPr>
        <w:pStyle w:val="P17"/>
        <w:widowControl w:val="0"/>
        <w:spacing w:after="0"/>
        <w:ind w:left="0"/>
        <w:rPr>
          <w:sz w:val="20"/>
        </w:rPr>
      </w:pPr>
    </w:p>
    <w:p>
      <w:pPr>
        <w:pStyle w:val="P17"/>
        <w:widowControl w:val="0"/>
        <w:spacing w:before="148" w:after="0"/>
        <w:ind w:left="0"/>
        <w:rPr>
          <w:sz w:val="20"/>
        </w:rPr>
      </w:pPr>
      <w:r>
        <w:drawing>
          <wp:anchor xmlns:wp="http://schemas.openxmlformats.org/drawingml/2006/wordprocessingDrawing" simplePos="0" allowOverlap="1" behindDoc="1" layoutInCell="1" locked="0" relativeHeight="3">
            <wp:simplePos x="0" y="0"/>
            <wp:positionH relativeFrom="page">
              <wp:posOffset>252095</wp:posOffset>
            </wp:positionH>
            <wp:positionV relativeFrom="paragraph">
              <wp:posOffset>264795</wp:posOffset>
            </wp:positionV>
            <wp:extent cx="7012305" cy="4810760"/>
            <wp:wrapTopAndBottom/>
            <wp:docPr id="45" name="Image 10"/>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1"/>
                    <a:stretch>
                      <a:fillRect/>
                    </a:stretch>
                  </pic:blipFill>
                  <pic:spPr>
                    <a:xfrm>
                      <a:off x="0" y="0"/>
                      <a:ext cx="7012305" cy="4810760"/>
                    </a:xfrm>
                    <a:prstGeom prst="rect"/>
                  </pic:spPr>
                </pic:pic>
              </a:graphicData>
            </a:graphic>
          </wp:anchor>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ind w:left="953"/>
        <w:rPr>
          <w:sz w:val="20"/>
        </w:rPr>
      </w:pPr>
      <w:r>
        <w:drawing>
          <wp:inline xmlns:wp="http://schemas.openxmlformats.org/drawingml/2006/wordprocessingDrawing">
            <wp:extent cx="5421630" cy="797687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2"/>
                    <a:stretch>
                      <a:fillRect/>
                    </a:stretch>
                  </pic:blipFill>
                  <pic:spPr>
                    <a:xfrm>
                      <a:off x="0" y="0"/>
                      <a:ext cx="5421630" cy="7976870"/>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ind w:left="178"/>
        <w:rPr>
          <w:sz w:val="20"/>
        </w:rPr>
      </w:pPr>
      <w:r>
        <w:drawing>
          <wp:inline xmlns:wp="http://schemas.openxmlformats.org/drawingml/2006/wordprocessingDrawing">
            <wp:extent cx="6670040" cy="622109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3"/>
                    <a:stretch>
                      <a:fillRect/>
                    </a:stretch>
                  </pic:blipFill>
                  <pic:spPr>
                    <a:xfrm>
                      <a:off x="0" y="0"/>
                      <a:ext cx="6670040" cy="6221095"/>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rPr>
          <w:sz w:val="20"/>
        </w:rPr>
      </w:pPr>
      <w:r>
        <w:drawing>
          <wp:inline xmlns:wp="http://schemas.openxmlformats.org/drawingml/2006/wordprocessingDrawing">
            <wp:extent cx="6872605" cy="9545955"/>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4"/>
                    <a:stretch>
                      <a:fillRect/>
                    </a:stretch>
                  </pic:blipFill>
                  <pic:spPr>
                    <a:xfrm>
                      <a:off x="0" y="0"/>
                      <a:ext cx="6872605" cy="9545955"/>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pStyle w:val="P17"/>
        <w:widowControl w:val="0"/>
        <w:spacing w:after="0"/>
        <w:ind w:left="826"/>
        <w:rPr>
          <w:sz w:val="20"/>
        </w:rPr>
      </w:pPr>
      <w:r>
        <w:drawing>
          <wp:inline xmlns:wp="http://schemas.openxmlformats.org/drawingml/2006/wordprocessingDrawing">
            <wp:extent cx="6101080" cy="9361170"/>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5"/>
                    <a:stretch>
                      <a:fillRect/>
                    </a:stretch>
                  </pic:blipFill>
                  <pic:spPr>
                    <a:xfrm>
                      <a:off x="0" y="0"/>
                      <a:ext cx="6101080" cy="9361170"/>
                    </a:xfrm>
                    <a:prstGeom prst="rect"/>
                    <a:noFill/>
                  </pic:spPr>
                </pic:pic>
              </a:graphicData>
            </a:graphic>
          </wp:inline>
        </w:drawing>
      </w:r>
    </w:p>
    <w:p>
      <w:pPr>
        <w:pStyle w:val="P17"/>
        <w:widowControl w:val="0"/>
        <w:spacing w:after="0"/>
        <w:rPr>
          <w:rFonts w:ascii="Times New Roman" w:hAnsi="Times New Roman"/>
          <w:color w:val="000000"/>
          <w:sz w:val="24"/>
        </w:rPr>
        <w:sectPr>
          <w:type w:val="nextPage"/>
          <w:pgSz w:w="11910" w:h="16840" w:code="9"/>
          <w:pgMar w:left="1699" w:right="849" w:top="1137" w:bottom="1137" w:header="708" w:footer="708" w:gutter="0"/>
        </w:sectPr>
      </w:pPr>
    </w:p>
    <w:p>
      <w:pPr>
        <w:shd w:val="clear" w:fill="FFFFFF"/>
        <w:spacing w:lineRule="auto" w:line="240" w:after="0" w:beforeAutospacing="0" w:afterAutospacing="0"/>
        <w:ind w:hanging="285" w:right="420"/>
        <w:jc w:val="both"/>
        <w:rPr>
          <w:rFonts w:ascii="Times New Roman" w:hAnsi="Times New Roman"/>
          <w:color w:val="000000"/>
          <w:sz w:val="24"/>
        </w:rPr>
      </w:pPr>
      <w:r>
        <w:drawing>
          <wp:inline xmlns:wp="http://schemas.openxmlformats.org/drawingml/2006/wordprocessingDrawing">
            <wp:extent cx="6737985" cy="807212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46"/>
                    <a:stretch>
                      <a:fillRect/>
                    </a:stretch>
                  </pic:blipFill>
                  <pic:spPr>
                    <a:xfrm>
                      <a:off x="0" y="0"/>
                      <a:ext cx="6737985" cy="8072120"/>
                    </a:xfrm>
                    <a:prstGeom prst="rect"/>
                    <a:noFill/>
                  </pic:spPr>
                </pic:pic>
              </a:graphicData>
            </a:graphic>
          </wp:inline>
        </w:drawing>
      </w:r>
    </w:p>
    <w:p>
      <w:pPr>
        <w:shd w:val="clear" w:fill="FFFFFF"/>
        <w:spacing w:lineRule="auto" w:line="240" w:after="0" w:beforeAutospacing="0" w:afterAutospacing="0"/>
        <w:rPr>
          <w:rFonts w:ascii="Times New Roman" w:hAnsi="Times New Roman"/>
          <w:color w:val="000000"/>
          <w:sz w:val="24"/>
        </w:rPr>
      </w:pPr>
    </w:p>
    <w:p>
      <w:pPr>
        <w:shd w:val="clear" w:fill="FFFFFF"/>
        <w:spacing w:lineRule="auto" w:line="240" w:after="0" w:beforeAutospacing="0" w:afterAutospacing="0"/>
        <w:rPr>
          <w:rFonts w:ascii="Times New Roman" w:hAnsi="Times New Roman"/>
          <w:color w:val="000000"/>
          <w:sz w:val="24"/>
          <w:shd w:val="clear" w:fill="FFFFFF"/>
        </w:rPr>
      </w:pPr>
    </w:p>
    <w:p>
      <w:pPr>
        <w:shd w:val="clear" w:fill="FFFFFF"/>
        <w:spacing w:lineRule="auto" w:line="240" w:after="0" w:beforeAutospacing="0" w:afterAutospacing="0"/>
        <w:rPr>
          <w:rFonts w:ascii="Times New Roman" w:hAnsi="Times New Roman"/>
          <w:color w:val="000000"/>
          <w:sz w:val="24"/>
          <w:shd w:val="clear" w:fill="FFFFFF"/>
        </w:rPr>
      </w:pPr>
    </w:p>
    <w:p>
      <w:pPr>
        <w:shd w:val="clear" w:fill="FFFFFF"/>
        <w:spacing w:lineRule="auto" w:line="240" w:after="0" w:beforeAutospacing="0" w:afterAutospacing="0"/>
        <w:rPr>
          <w:rFonts w:ascii="Times New Roman" w:hAnsi="Times New Roman"/>
          <w:color w:val="000000"/>
          <w:sz w:val="24"/>
          <w:shd w:val="clear" w:fill="FFFFFF"/>
        </w:rPr>
      </w:pPr>
    </w:p>
    <w:p>
      <w:pPr>
        <w:shd w:val="clear" w:fill="FFFFFF"/>
        <w:spacing w:lineRule="auto" w:line="240" w:after="0" w:beforeAutospacing="0" w:afterAutospacing="0"/>
        <w:rPr>
          <w:rFonts w:ascii="Times New Roman" w:hAnsi="Times New Roman"/>
          <w:color w:val="000000"/>
          <w:sz w:val="24"/>
          <w:shd w:val="clear" w:fill="FFFFFF"/>
        </w:rPr>
      </w:pPr>
    </w:p>
    <w:p>
      <w:pPr>
        <w:shd w:val="clear" w:fill="FFFFFF"/>
        <w:spacing w:lineRule="auto" w:line="240" w:after="0" w:beforeAutospacing="0" w:afterAutospacing="0"/>
        <w:rPr>
          <w:rFonts w:ascii="Times New Roman" w:hAnsi="Times New Roman"/>
          <w:color w:val="000000"/>
          <w:sz w:val="24"/>
          <w:shd w:val="clear" w:fill="FFFFFF"/>
        </w:rPr>
      </w:pPr>
    </w:p>
    <w:p>
      <w:pPr>
        <w:shd w:val="clear" w:fill="FFFFFF"/>
        <w:spacing w:lineRule="auto" w:line="240" w:after="0" w:beforeAutospacing="0" w:afterAutospacing="0"/>
        <w:rPr>
          <w:rFonts w:ascii="Times New Roman" w:hAnsi="Times New Roman"/>
          <w:color w:val="000000"/>
          <w:sz w:val="24"/>
        </w:rPr>
      </w:pPr>
    </w:p>
    <w:p>
      <w:pPr>
        <w:widowControl w:val="0"/>
        <w:spacing w:lineRule="exact" w:line="260" w:after="0" w:beforeAutospacing="0" w:afterAutospacing="0"/>
        <w:rPr>
          <w:rFonts w:ascii="Times New Roman" w:hAnsi="Times New Roman"/>
          <w:b w:val="1"/>
          <w:sz w:val="24"/>
        </w:rPr>
      </w:pPr>
    </w:p>
    <w:p>
      <w:pPr>
        <w:widowControl w:val="0"/>
        <w:spacing w:lineRule="exact" w:line="260" w:after="0" w:beforeAutospacing="0" w:afterAutospacing="0"/>
        <w:rPr>
          <w:rFonts w:ascii="Times New Roman" w:hAnsi="Times New Roman"/>
          <w:b w:val="1"/>
          <w:sz w:val="24"/>
        </w:rPr>
      </w:pPr>
    </w:p>
    <w:p>
      <w:pPr>
        <w:widowControl w:val="0"/>
        <w:spacing w:lineRule="exact" w:line="260" w:after="0" w:beforeAutospacing="0" w:afterAutospacing="0"/>
        <w:rPr>
          <w:rFonts w:ascii="Times New Roman" w:hAnsi="Times New Roman"/>
          <w:b w:val="1"/>
          <w:sz w:val="24"/>
        </w:rPr>
      </w:pPr>
    </w:p>
    <w:p>
      <w:pPr>
        <w:widowControl w:val="0"/>
        <w:spacing w:lineRule="exact" w:line="260" w:after="0" w:beforeAutospacing="0" w:afterAutospacing="0"/>
        <w:rPr>
          <w:rFonts w:ascii="Times New Roman" w:hAnsi="Times New Roman"/>
          <w:b w:val="1"/>
          <w:sz w:val="24"/>
        </w:rPr>
      </w:pPr>
    </w:p>
    <w:p>
      <w:pPr>
        <w:widowControl w:val="0"/>
        <w:spacing w:lineRule="exact" w:line="260" w:after="0" w:beforeAutospacing="0" w:afterAutospacing="0"/>
        <w:rPr>
          <w:rFonts w:ascii="Times New Roman" w:hAnsi="Times New Roman"/>
          <w:b w:val="1"/>
          <w:sz w:val="24"/>
        </w:rPr>
      </w:pPr>
    </w:p>
    <w:p>
      <w:pPr>
        <w:widowControl w:val="0"/>
        <w:spacing w:lineRule="exact" w:line="260" w:after="0" w:beforeAutospacing="0" w:afterAutospacing="0"/>
        <w:jc w:val="center"/>
        <w:rPr>
          <w:rFonts w:ascii="Times New Roman" w:hAnsi="Times New Roman"/>
          <w:b w:val="1"/>
          <w:color w:val="000000"/>
          <w:sz w:val="24"/>
          <w:u w:val="single"/>
        </w:rPr>
      </w:pPr>
      <w:r>
        <w:rPr>
          <w:rFonts w:ascii="Times New Roman" w:hAnsi="Times New Roman"/>
          <w:b w:val="1"/>
          <w:color w:val="000000"/>
          <w:sz w:val="24"/>
          <w:u w:val="single"/>
        </w:rPr>
        <w:t>Оценочные материалы по дисциплине "</w:t>
      </w:r>
      <w:r>
        <w:rPr>
          <w:rFonts w:ascii="Times New Roman" w:hAnsi="Times New Roman"/>
          <w:b w:val="1"/>
          <w:color w:val="000000"/>
          <w:sz w:val="24"/>
          <w:u w:val="single"/>
        </w:rPr>
        <w:t>Мир художественной культуры</w:t>
      </w:r>
      <w:r>
        <w:rPr>
          <w:rFonts w:ascii="Times New Roman" w:hAnsi="Times New Roman"/>
          <w:b w:val="1"/>
          <w:color w:val="000000"/>
          <w:sz w:val="24"/>
          <w:u w:val="single"/>
        </w:rPr>
        <w:t>"</w:t>
      </w:r>
    </w:p>
    <w:p>
      <w:pPr>
        <w:widowControl w:val="0"/>
        <w:spacing w:lineRule="exact" w:line="260" w:after="0" w:beforeAutospacing="0" w:afterAutospacing="0"/>
        <w:jc w:val="center"/>
        <w:rPr>
          <w:rFonts w:ascii="Times New Roman" w:hAnsi="Times New Roman"/>
          <w:b w:val="1"/>
          <w:color w:val="000000"/>
          <w:sz w:val="24"/>
          <w:u w:val="single"/>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«Семицветик»</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 xml:space="preserve">упражнять в различении оттенков цвета.                                                              </w:t>
      </w:r>
      <w:r>
        <w:rPr>
          <w:rStyle w:val="C19"/>
          <w:rFonts w:ascii="Times New Roman" w:hAnsi="Times New Roman"/>
          <w:i w:val="1"/>
          <w:color w:val="auto"/>
          <w:sz w:val="24"/>
        </w:rPr>
        <w:t xml:space="preserve">Материал: </w:t>
      </w:r>
      <w:r>
        <w:rPr>
          <w:rStyle w:val="C19"/>
          <w:rFonts w:ascii="Times New Roman" w:hAnsi="Times New Roman"/>
          <w:color w:val="auto"/>
          <w:sz w:val="24"/>
        </w:rPr>
        <w:t>цветовые схемы.</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 xml:space="preserve">Называть цветовые оттенки, которые получились путем наложения одного цвета на другой.                                                                                                                               </w:t>
      </w:r>
      <w:r>
        <w:rPr>
          <w:rStyle w:val="C19"/>
          <w:rFonts w:ascii="Times New Roman" w:hAnsi="Times New Roman"/>
          <w:i w:val="1"/>
          <w:color w:val="auto"/>
          <w:sz w:val="24"/>
        </w:rPr>
        <w:t xml:space="preserve"> </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«Подбери краски для картины»</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 xml:space="preserve">учить выделять, подбирать и называть цвета и оттенки, которые художник использовал для рисования своей картины.                                                                              </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различными цветами и оттенками.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Детям</w:t>
      </w:r>
      <w:r>
        <w:rPr>
          <w:rStyle w:val="C19"/>
          <w:rFonts w:ascii="Times New Roman" w:hAnsi="Times New Roman"/>
          <w:i w:val="1"/>
          <w:color w:val="auto"/>
          <w:sz w:val="24"/>
        </w:rPr>
        <w:t xml:space="preserve"> </w:t>
      </w:r>
      <w:r>
        <w:rPr>
          <w:rStyle w:val="C19"/>
          <w:rFonts w:ascii="Times New Roman" w:hAnsi="Times New Roman"/>
          <w:color w:val="auto"/>
          <w:sz w:val="24"/>
        </w:rPr>
        <w:t>предлагается посмотреть на репродукцию картины и правильно</w:t>
      </w:r>
      <w:r>
        <w:rPr>
          <w:rStyle w:val="C19"/>
          <w:rFonts w:ascii="Times New Roman" w:hAnsi="Times New Roman"/>
          <w:i w:val="1"/>
          <w:color w:val="auto"/>
          <w:sz w:val="24"/>
        </w:rPr>
        <w:t xml:space="preserve"> </w:t>
      </w:r>
      <w:r>
        <w:rPr>
          <w:rStyle w:val="C19"/>
          <w:rFonts w:ascii="Times New Roman" w:hAnsi="Times New Roman"/>
          <w:color w:val="auto"/>
          <w:sz w:val="24"/>
        </w:rPr>
        <w:t>подобрать карточки тех цветов и оттенков, которые использовал художник. Затем проверить, правильно ли выполнено задание, рассказав, где на картине, находятся выбранные цвета и оттенки.</w:t>
      </w:r>
    </w:p>
    <w:p>
      <w:pPr>
        <w:pStyle w:val="P20"/>
        <w:shd w:val="clear" w:fill="FFFFFF"/>
        <w:spacing w:lineRule="auto" w:line="360" w:after="0"/>
        <w:ind w:right="355"/>
        <w:rPr>
          <w:rFonts w:ascii="Times New Roman" w:hAnsi="Times New Roman"/>
          <w:i w:val="1"/>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«Чайная пара»</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 xml:space="preserve">развивать внимательность, чувство цвета. </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плоскостное изображение чашки и блюдца.</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Подобрать чашку к блюдцу в соответствии с цветом и рисунком.</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«Дорисуй предмет»</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учить анализировать рисунок, дорисовывать недостающие части и детали заданного предмета.</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недорисованными предметами.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 xml:space="preserve">Дорисовать предмет, изображенный на карточке. </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«Какое дерево лист потеряло?»</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учить анализировать и определять, какому дереву принадлежит тот или иной листок.</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изображением разных деревьев и листочков.</w:t>
      </w:r>
    </w:p>
    <w:p>
      <w:pPr>
        <w:pStyle w:val="P20"/>
        <w:spacing w:lineRule="auto" w:line="360" w:after="0"/>
        <w:jc w:val="both"/>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 xml:space="preserve">У детей карточки с изображениями разных деревьев. Педагог раздает силуэты листьев, вырезанные из цветной бумаги, предлагает правильно подобрать какой лист растёт на каком дереве. </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«Понаблюдай и нарисуй»</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развивать наблюдательность детей.</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любой объект для наблюдения: как плывут облака, как качаются деревья, как падает снег, как воробей клюет зерна и т. д.</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Отобразить свои впечатления и наблюдения на рисунке, стараясь передать характерные детали.</w:t>
      </w:r>
    </w:p>
    <w:p>
      <w:pPr>
        <w:pStyle w:val="P20"/>
        <w:shd w:val="clear" w:fill="FFFFFF"/>
        <w:spacing w:lineRule="auto" w:line="360" w:after="0"/>
        <w:ind w:right="355"/>
        <w:rPr>
          <w:rStyle w:val="C19"/>
          <w:rFonts w:ascii="Times New Roman" w:hAnsi="Times New Roman"/>
          <w:b w:val="1"/>
          <w:color w:val="auto"/>
          <w:sz w:val="24"/>
        </w:rPr>
      </w:pP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«Незаконченные картинки»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развивать фантазию детей.</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изображением одного или двух предметов.</w:t>
      </w:r>
    </w:p>
    <w:p>
      <w:pPr>
        <w:pStyle w:val="P20"/>
        <w:shd w:val="clear" w:fill="FFFFFF"/>
        <w:spacing w:lineRule="auto" w:line="360" w:after="0"/>
        <w:ind w:right="355"/>
        <w:rPr>
          <w:rStyle w:val="C19"/>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Дорисовать сюжет картины в соответствии со своим замыслом.</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«Где происходит действие?»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учить определять по выразительным средствам, где происходит действие.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изображением той или иной ситуации.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Рассказать по предложенной картинке, где происходит действие и обосновать свой выбор коротким описательным рассказом.</w:t>
      </w:r>
    </w:p>
    <w:p>
      <w:pPr>
        <w:pStyle w:val="P20"/>
        <w:shd w:val="clear" w:fill="FFFFFF"/>
        <w:spacing w:lineRule="auto" w:line="360" w:after="0"/>
        <w:ind w:right="355"/>
        <w:rPr>
          <w:rFonts w:ascii="Times New Roman" w:hAnsi="Times New Roman"/>
          <w:b w:val="1"/>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«Найди следы времен года»</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 xml:space="preserve">учить определять по цвету, оттенкам, выразительным средствам время года, описывать его в 3-4 предложениях. </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репродукции пейзажей.</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Рассмотрев репродукцию рассказать какое время года, изобразил художник, обосновав свой выбор коротким описательным рассказом.</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«Рисуем по образцу»</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 xml:space="preserve">развивать координацию движений руки. </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нарисованными предметами.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Рисовать различные узоры и предметы, не отрывая карандаша от бумаги.</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b w:val="1"/>
          <w:color w:val="auto"/>
          <w:sz w:val="24"/>
        </w:rPr>
      </w:pPr>
      <w:r>
        <w:rPr>
          <w:rStyle w:val="C19"/>
          <w:rFonts w:ascii="Times New Roman" w:hAnsi="Times New Roman"/>
          <w:b w:val="1"/>
          <w:color w:val="auto"/>
          <w:sz w:val="24"/>
        </w:rPr>
        <w:t>«Кто спрятался?»</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учить находить в необычных предметах знакомые, развивать воображение, фантазию.</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частичным изображением предметов, животных и т. д.</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Определить, что изображено на картинке.</w:t>
      </w:r>
    </w:p>
    <w:p>
      <w:pPr>
        <w:pStyle w:val="P20"/>
        <w:shd w:val="clear" w:fill="FFFFFF"/>
        <w:spacing w:lineRule="auto" w:line="360" w:after="0"/>
        <w:ind w:right="355"/>
        <w:rPr>
          <w:rFonts w:ascii="Times New Roman" w:hAnsi="Times New Roman"/>
          <w:color w:val="auto"/>
          <w:sz w:val="24"/>
        </w:rPr>
      </w:pP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«Что сначала, что потом?»</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развивать воображение, фантазию, навыки логического мышления.</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карточки с различными действиями.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Разложить карточки в порядке изображенных на них действий. Составить короткий рассказ. Возможно, ли эти карточки разложить в обратном порядке?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«Кто внимательнее?»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развивать навыки логического мышления, внимательность, сосредоточенность в работе.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парные картинки с небольшими различиями.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Внимательно рассматривать картинку, уметь сравнивать парные картинки, находить сходства и отличия.</w:t>
      </w:r>
    </w:p>
    <w:p>
      <w:pPr>
        <w:pStyle w:val="P20"/>
        <w:shd w:val="clear" w:fill="FFFFFF"/>
        <w:spacing w:lineRule="auto" w:line="360" w:after="0"/>
        <w:ind w:right="355"/>
        <w:rPr>
          <w:rFonts w:ascii="Times New Roman" w:hAnsi="Times New Roman"/>
          <w:b w:val="1"/>
          <w:color w:val="auto"/>
          <w:sz w:val="24"/>
        </w:rPr>
      </w:pP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b w:val="1"/>
          <w:color w:val="auto"/>
          <w:sz w:val="24"/>
        </w:rPr>
        <w:t>«Серединки»</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Цель: </w:t>
      </w:r>
      <w:r>
        <w:rPr>
          <w:rStyle w:val="C19"/>
          <w:rFonts w:ascii="Times New Roman" w:hAnsi="Times New Roman"/>
          <w:color w:val="auto"/>
          <w:sz w:val="24"/>
        </w:rPr>
        <w:t>развивать фантазию, воображение.</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Материал: </w:t>
      </w:r>
      <w:r>
        <w:rPr>
          <w:rStyle w:val="C19"/>
          <w:rFonts w:ascii="Times New Roman" w:hAnsi="Times New Roman"/>
          <w:color w:val="auto"/>
          <w:sz w:val="24"/>
        </w:rPr>
        <w:t>парные картинки, такие, чтобы можно было продолжить рассказ или вставить в середину свою картинку.</w:t>
      </w:r>
    </w:p>
    <w:p>
      <w:pPr>
        <w:pStyle w:val="P20"/>
        <w:shd w:val="clear" w:fill="FFFFFF"/>
        <w:spacing w:lineRule="auto" w:line="360" w:after="0"/>
        <w:ind w:right="355"/>
        <w:rPr>
          <w:rFonts w:ascii="Times New Roman" w:hAnsi="Times New Roman"/>
          <w:color w:val="auto"/>
          <w:sz w:val="24"/>
        </w:rPr>
      </w:pPr>
      <w:r>
        <w:rPr>
          <w:rStyle w:val="C19"/>
          <w:rFonts w:ascii="Times New Roman" w:hAnsi="Times New Roman"/>
          <w:i w:val="1"/>
          <w:color w:val="auto"/>
          <w:sz w:val="24"/>
        </w:rPr>
        <w:t xml:space="preserve">Ход работы. </w:t>
      </w:r>
      <w:r>
        <w:rPr>
          <w:rStyle w:val="C19"/>
          <w:rFonts w:ascii="Times New Roman" w:hAnsi="Times New Roman"/>
          <w:color w:val="auto"/>
          <w:sz w:val="24"/>
        </w:rPr>
        <w:t>По парным картинкам придумывать продолжение нарисованной истории. Или придумать и нарисовать еще одну картинку, которую можно было бы поставить в середину.</w:t>
      </w:r>
    </w:p>
    <w:p>
      <w:pPr>
        <w:pStyle w:val="P20"/>
        <w:spacing w:lineRule="auto" w:line="360" w:after="0"/>
        <w:rPr>
          <w:rFonts w:ascii="Times New Roman" w:hAnsi="Times New Roman"/>
          <w:b w:val="1"/>
          <w:color w:val="auto"/>
          <w:sz w:val="24"/>
        </w:rPr>
      </w:pPr>
    </w:p>
    <w:p>
      <w:pPr>
        <w:widowControl w:val="0"/>
        <w:spacing w:lineRule="exact" w:line="260" w:after="0" w:beforeAutospacing="0" w:afterAutospacing="0"/>
        <w:jc w:val="center"/>
        <w:rPr>
          <w:rFonts w:ascii="Times New Roman" w:hAnsi="Times New Roman"/>
          <w:b w:val="1"/>
          <w:color w:val="auto"/>
          <w:sz w:val="24"/>
        </w:rPr>
      </w:pPr>
    </w:p>
    <w:sectPr>
      <w:type w:val="nextPage"/>
      <w:pgSz w:w="11906" w:h="16838" w:code="9"/>
      <w:pgMar w:left="1699" w:right="849" w:top="1137" w:bottom="1137" w:header="708" w:footer="708" w:gutter="0"/>
    </w:sectPr>
  </w:body>
</w:document>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rPr>
        <w:sz w:val="2"/>
      </w:rPr>
    </w:pPr>
    <w:r>
      <mc:AlternateContent>
        <mc:Choice Requires="wps">
          <w:rPr>
            <w:noProof w:val="1"/>
          </w:rPr>
          <w:drawing>
            <wp:anchor xmlns:wp="http://schemas.openxmlformats.org/drawingml/2006/wordprocessingDrawing" simplePos="0" allowOverlap="1" behindDoc="1" layoutInCell="1" locked="0" relativeHeight="2" distL="63500" distR="63500">
              <wp:simplePos x="0" y="0"/>
              <wp:positionH relativeFrom="page">
                <wp:posOffset>7186295</wp:posOffset>
              </wp:positionH>
              <wp:positionV relativeFrom="page">
                <wp:posOffset>158750</wp:posOffset>
              </wp:positionV>
              <wp:extent cx="132715" cy="282575"/>
              <wp:wrapNone/>
              <wp:docPr id="33" name="Поле 1"/>
              <a:graphic xmlns:a="http://schemas.openxmlformats.org/drawingml/2006/main">
                <a:graphicData uri="http://schemas.microsoft.com/office/word/2010/wordprocessingShape">
                  <wps:wsp>
                    <wps:cNvSpPr/>
                    <wps:spPr>
                      <a:xfrm>
                        <a:off x="0" y="0"/>
                        <a:ext cx="132715" cy="282575"/>
                      </a:xfrm>
                      <a:prstGeom prst="rect"/>
                      <a:noFill/>
                      <a:ln>
                        <a:noFill/>
                      </a:ln>
                    </wps:spPr>
                    <wps:txbx>
                      <w:txbxContent>
                        <w:p>
                          <w:pPr>
                            <w:pStyle w:val="P3"/>
                            <w:shd w:val="clear" w:fill="auto"/>
                            <w:spacing w:lineRule="auto" w:line="240" w:beforeAutospacing="0" w:afterAutospacing="0"/>
                          </w:pPr>
                        </w:p>
                      </w:txbxContent>
                    </wps:txbx>
                    <wps:bodyPr wrap="none" lIns="0" tIns="0" rIns="0" bIns="0" anchor="t" upright="1">
                      <a:spAutoFit/>
                    </wps:bodyPr>
                  </wps:wsp>
                </a:graphicData>
              </a:graphic>
            </wp:anchor>
          </w:drawing>
        </mc:Choice>
        <mc:Fallback>
          <w:pict>
            <v:shapetype id="34" path="m,l,21600r21600,l21600,xe"/>
            <v:shape xmlns:o="urn:schemas-microsoft-com:office:office" type="#34" id="Поле 1" style="position:absolute;width:10,45pt;height:22,25pt;z-index:2;mso-wrap-distance-left:5pt;mso-wrap-distance-top:0pt;mso-wrap-distance-right:5pt;mso-wrap-distance-bottom:0pt;margin-left:565,85pt;margin-top:12,5pt;mso-position-horizontal:absolute;mso-position-horizontal-relative:page;mso-position-vertical:absolute;mso-position-vertical-relative:page;mso-wrap-style:none;v-text-anchor:top" fillcolor="#auto" strokecolor="#auto" stroked="f" o:allowincell="t" o:allowoverlap="t">
              <v:textbox style="mso-fit-shape-to-text:t" inset="0mm,0mm,0mm,0mm">
                <w:txbxContent>
                  <w:p>
                    <w:pPr>
                      <w:pStyle w:val="P3"/>
                      <w:shd w:val="clear" w:fill="auto"/>
                      <w:spacing w:lineRule="auto" w:line="240" w:beforeAutospacing="0" w:afterAutospacing="0"/>
                    </w:pPr>
                  </w:p>
                </w:txbxContent>
              </v:textbox>
            </v:shape>
          </w:pict>
        </mc:Fallback>
      </mc:AlternateConten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rPr>
        <w:sz w:val="2"/>
      </w:rPr>
    </w:pPr>
    <w:r>
      <mc:AlternateContent>
        <mc:Choice Requires="wps">
          <w:rPr>
            <w:noProof w:val="1"/>
          </w:rPr>
          <w:drawing>
            <wp:anchor xmlns:wp="http://schemas.openxmlformats.org/drawingml/2006/wordprocessingDrawing" simplePos="0" allowOverlap="1" behindDoc="1" layoutInCell="1" locked="0" relativeHeight="1" distL="63500" distR="63500">
              <wp:simplePos x="0" y="0"/>
              <wp:positionH relativeFrom="page">
                <wp:posOffset>7151370</wp:posOffset>
              </wp:positionH>
              <wp:positionV relativeFrom="page">
                <wp:posOffset>195580</wp:posOffset>
              </wp:positionV>
              <wp:extent cx="127000" cy="244475"/>
              <wp:wrapNone/>
              <wp:docPr id="35" name="Поле 2"/>
              <a:graphic xmlns:a="http://schemas.openxmlformats.org/drawingml/2006/main">
                <a:graphicData uri="http://schemas.microsoft.com/office/word/2010/wordprocessingShape">
                  <wps:wsp>
                    <wps:cNvSpPr/>
                    <wps:spPr>
                      <a:xfrm>
                        <a:off x="0" y="0"/>
                        <a:ext cx="127000" cy="244475"/>
                      </a:xfrm>
                      <a:prstGeom prst="rect"/>
                      <a:noFill/>
                      <a:ln>
                        <a:noFill/>
                      </a:ln>
                    </wps:spPr>
                    <wps:txbx>
                      <w:txbxContent>
                        <w:p>
                          <w:pPr>
                            <w:pStyle w:val="P4"/>
                            <w:shd w:val="clear" w:fill="auto"/>
                            <w:spacing w:lineRule="auto" w:line="240" w:beforeAutospacing="0" w:afterAutospacing="0"/>
                          </w:pPr>
                        </w:p>
                      </w:txbxContent>
                    </wps:txbx>
                    <wps:bodyPr wrap="none" lIns="0" tIns="0" rIns="0" bIns="0" anchor="t" upright="1">
                      <a:spAutoFit/>
                    </wps:bodyPr>
                  </wps:wsp>
                </a:graphicData>
              </a:graphic>
            </wp:anchor>
          </w:drawing>
        </mc:Choice>
        <mc:Fallback>
          <w:pict>
            <v:shapetype id="36" path="m,l,21600r21600,l21600,xe"/>
            <v:shape xmlns:o="urn:schemas-microsoft-com:office:office" type="#36" id="Поле 2" style="position:absolute;width:10pt;height:19,25pt;z-index:1;mso-wrap-distance-left:5pt;mso-wrap-distance-top:0pt;mso-wrap-distance-right:5pt;mso-wrap-distance-bottom:0pt;margin-left:563,1pt;margin-top:15,4pt;mso-position-horizontal:absolute;mso-position-horizontal-relative:page;mso-position-vertical:absolute;mso-position-vertical-relative:page;mso-wrap-style:none;v-text-anchor:top" fillcolor="#auto" strokecolor="#auto" stroked="f" o:allowincell="t" o:allowoverlap="t">
              <v:textbox style="mso-fit-shape-to-text:t" inset="0mm,0mm,0mm,0mm">
                <w:txbxContent>
                  <w:p>
                    <w:pPr>
                      <w:pStyle w:val="P4"/>
                      <w:shd w:val="clear" w:fill="auto"/>
                      <w:spacing w:lineRule="auto" w:line="240" w:beforeAutospacing="0" w:afterAutospacing="0"/>
                    </w:pPr>
                  </w:p>
                </w:txbxContent>
              </v:textbox>
            </v:shape>
          </w:pict>
        </mc:Fallback>
      </mc:AlternateContent>
    </w:r>
  </w:p>
</w:hdr>
</file>

<file path=word/numbering.xml><?xml version="1.0" encoding="utf-8"?>
<w:numbering xmlns:w="http://schemas.openxmlformats.org/wordprocessingml/2006/main">
  <w:abstractNum w:abstractNumId="0">
    <w:nsid w:val="08251AAE"/>
    <w:multiLevelType w:val="multilevel"/>
    <w:lvl w:ilvl="0">
      <w:start w:val="2"/>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1">
    <w:nsid w:val="100C56E7"/>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
    <w:nsid w:val="140670C4"/>
    <w:multiLevelType w:val="hybridMultilevel"/>
    <w:lvl w:ilvl="0" w:tplc="2FB2064C">
      <w:start w:val="3"/>
      <w:numFmt w:val="decimal"/>
      <w:suff w:val="tab"/>
      <w:lvlText w:val="%1"/>
      <w:lvlJc w:val="left"/>
      <w:pPr>
        <w:ind w:hanging="423" w:left="2095"/>
      </w:pPr>
      <w:rPr/>
    </w:lvl>
    <w:lvl w:ilvl="1" w:tplc="FE802B0A">
      <w:start w:val="1"/>
      <w:numFmt w:val="none"/>
      <w:suff w:val="tab"/>
      <w:lvlText w:val=""/>
      <w:lvlJc w:val="left"/>
      <w:pPr>
        <w:tabs>
          <w:tab w:val="left" w:pos="360" w:leader="none"/>
        </w:tabs>
      </w:pPr>
      <w:rPr/>
    </w:lvl>
    <w:lvl w:ilvl="2" w:tplc="76C0191A">
      <w:start w:val="1"/>
      <w:numFmt w:val="bullet"/>
      <w:suff w:val="tab"/>
      <w:lvlText w:val="•"/>
      <w:lvlJc w:val="left"/>
      <w:pPr>
        <w:ind w:hanging="423" w:left="3968"/>
      </w:pPr>
      <w:rPr/>
    </w:lvl>
    <w:lvl w:ilvl="3" w:tplc="66BCB26E">
      <w:start w:val="1"/>
      <w:numFmt w:val="bullet"/>
      <w:suff w:val="tab"/>
      <w:lvlText w:val="•"/>
      <w:lvlJc w:val="left"/>
      <w:pPr>
        <w:ind w:hanging="423" w:left="4903"/>
      </w:pPr>
      <w:rPr/>
    </w:lvl>
    <w:lvl w:ilvl="4" w:tplc="9F1A2116">
      <w:start w:val="1"/>
      <w:numFmt w:val="bullet"/>
      <w:suff w:val="tab"/>
      <w:lvlText w:val="•"/>
      <w:lvlJc w:val="left"/>
      <w:pPr>
        <w:ind w:hanging="423" w:left="5837"/>
      </w:pPr>
      <w:rPr/>
    </w:lvl>
    <w:lvl w:ilvl="5" w:tplc="99F4C1E2">
      <w:start w:val="1"/>
      <w:numFmt w:val="bullet"/>
      <w:suff w:val="tab"/>
      <w:lvlText w:val="•"/>
      <w:lvlJc w:val="left"/>
      <w:pPr>
        <w:ind w:hanging="423" w:left="6772"/>
      </w:pPr>
      <w:rPr/>
    </w:lvl>
    <w:lvl w:ilvl="6" w:tplc="85105B46">
      <w:start w:val="1"/>
      <w:numFmt w:val="bullet"/>
      <w:suff w:val="tab"/>
      <w:lvlText w:val="•"/>
      <w:lvlJc w:val="left"/>
      <w:pPr>
        <w:ind w:hanging="423" w:left="7706"/>
      </w:pPr>
      <w:rPr/>
    </w:lvl>
    <w:lvl w:ilvl="7" w:tplc="FFA06918">
      <w:start w:val="1"/>
      <w:numFmt w:val="bullet"/>
      <w:suff w:val="tab"/>
      <w:lvlText w:val="•"/>
      <w:lvlJc w:val="left"/>
      <w:pPr>
        <w:ind w:hanging="423" w:left="8640"/>
      </w:pPr>
      <w:rPr/>
    </w:lvl>
    <w:lvl w:ilvl="8" w:tplc="5080A54C">
      <w:start w:val="1"/>
      <w:numFmt w:val="bullet"/>
      <w:suff w:val="tab"/>
      <w:lvlText w:val="•"/>
      <w:lvlJc w:val="left"/>
      <w:pPr>
        <w:ind w:hanging="423" w:left="9575"/>
      </w:pPr>
      <w:rPr/>
    </w:lvl>
  </w:abstractNum>
  <w:abstractNum w:abstractNumId="3">
    <w:nsid w:val="168B7BDA"/>
    <w:multiLevelType w:val="hybridMultilevel"/>
    <w:lvl w:ilvl="0" w:tplc="C50047A8">
      <w:start w:val="1"/>
      <w:numFmt w:val="decimal"/>
      <w:suff w:val="tab"/>
      <w:lvlText w:val="%1."/>
      <w:lvlJc w:val="left"/>
      <w:pPr>
        <w:ind w:hanging="284" w:left="202"/>
      </w:pPr>
      <w:rPr>
        <w:rFonts w:ascii="Times New Roman" w:hAnsi="Times New Roman"/>
        <w:sz w:val="28"/>
      </w:rPr>
    </w:lvl>
    <w:lvl w:ilvl="1" w:tplc="6A6071A4">
      <w:start w:val="2"/>
      <w:numFmt w:val="decimal"/>
      <w:suff w:val="tab"/>
      <w:lvlText w:val="%2."/>
      <w:lvlJc w:val="left"/>
      <w:pPr>
        <w:ind w:hanging="281" w:left="1632"/>
        <w:jc w:val="right"/>
      </w:pPr>
      <w:rPr>
        <w:rFonts w:ascii="Times New Roman" w:hAnsi="Times New Roman"/>
        <w:b w:val="1"/>
        <w:sz w:val="28"/>
      </w:rPr>
    </w:lvl>
    <w:lvl w:ilvl="2" w:tplc="113EE3A8">
      <w:start w:val="1"/>
      <w:numFmt w:val="none"/>
      <w:suff w:val="tab"/>
      <w:lvlText w:val=""/>
      <w:lvlJc w:val="left"/>
      <w:pPr>
        <w:tabs>
          <w:tab w:val="left" w:pos="360" w:leader="none"/>
        </w:tabs>
      </w:pPr>
      <w:rPr/>
    </w:lvl>
    <w:lvl w:ilvl="3" w:tplc="40A8EBD8">
      <w:start w:val="1"/>
      <w:numFmt w:val="bullet"/>
      <w:suff w:val="tab"/>
      <w:lvlText w:val="•"/>
      <w:lvlJc w:val="left"/>
      <w:pPr>
        <w:ind w:hanging="493" w:left="2643"/>
      </w:pPr>
      <w:rPr/>
    </w:lvl>
    <w:lvl w:ilvl="4" w:tplc="65F24DA6">
      <w:start w:val="1"/>
      <w:numFmt w:val="bullet"/>
      <w:suff w:val="tab"/>
      <w:lvlText w:val="•"/>
      <w:lvlJc w:val="left"/>
      <w:pPr>
        <w:ind w:hanging="493" w:left="3646"/>
      </w:pPr>
      <w:rPr/>
    </w:lvl>
    <w:lvl w:ilvl="5" w:tplc="66A68922">
      <w:start w:val="1"/>
      <w:numFmt w:val="bullet"/>
      <w:suff w:val="tab"/>
      <w:lvlText w:val="•"/>
      <w:lvlJc w:val="left"/>
      <w:pPr>
        <w:ind w:hanging="493" w:left="4649"/>
      </w:pPr>
      <w:rPr/>
    </w:lvl>
    <w:lvl w:ilvl="6" w:tplc="4F76D1E8">
      <w:start w:val="1"/>
      <w:numFmt w:val="bullet"/>
      <w:suff w:val="tab"/>
      <w:lvlText w:val="•"/>
      <w:lvlJc w:val="left"/>
      <w:pPr>
        <w:ind w:hanging="493" w:left="5653"/>
      </w:pPr>
      <w:rPr/>
    </w:lvl>
    <w:lvl w:ilvl="7" w:tplc="4C3878AA">
      <w:start w:val="1"/>
      <w:numFmt w:val="bullet"/>
      <w:suff w:val="tab"/>
      <w:lvlText w:val="•"/>
      <w:lvlJc w:val="left"/>
      <w:pPr>
        <w:ind w:hanging="493" w:left="6656"/>
      </w:pPr>
      <w:rPr/>
    </w:lvl>
    <w:lvl w:ilvl="8" w:tplc="87460394">
      <w:start w:val="1"/>
      <w:numFmt w:val="bullet"/>
      <w:suff w:val="tab"/>
      <w:lvlText w:val="•"/>
      <w:lvlJc w:val="left"/>
      <w:pPr>
        <w:ind w:hanging="493" w:left="7659"/>
      </w:pPr>
      <w:rPr/>
    </w:lvl>
  </w:abstractNum>
  <w:abstractNum w:abstractNumId="4">
    <w:nsid w:val="17C229E0"/>
    <w:multiLevelType w:val="multilevel"/>
    <w:lvl w:ilvl="0">
      <w:start w:val="3"/>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5">
    <w:nsid w:val="1F69386A"/>
    <w:multiLevelType w:val="hybridMultilevel"/>
    <w:lvl w:ilvl="0" w:tplc="EA72A35C">
      <w:start w:val="1"/>
      <w:numFmt w:val="bullet"/>
      <w:suff w:val="tab"/>
      <w:lvlText w:val="-"/>
      <w:lvlJc w:val="left"/>
      <w:pPr>
        <w:ind w:hanging="332" w:left="202"/>
      </w:pPr>
      <w:rPr>
        <w:rFonts w:ascii="Times New Roman" w:hAnsi="Times New Roman"/>
        <w:sz w:val="28"/>
      </w:rPr>
    </w:lvl>
    <w:lvl w:ilvl="1" w:tplc="A4D89D30">
      <w:start w:val="1"/>
      <w:numFmt w:val="bullet"/>
      <w:suff w:val="tab"/>
      <w:lvlText w:val="•"/>
      <w:lvlJc w:val="left"/>
      <w:pPr>
        <w:ind w:hanging="332" w:left="1146"/>
      </w:pPr>
      <w:rPr/>
    </w:lvl>
    <w:lvl w:ilvl="2" w:tplc="A6F82780">
      <w:start w:val="1"/>
      <w:numFmt w:val="bullet"/>
      <w:suff w:val="tab"/>
      <w:lvlText w:val="•"/>
      <w:lvlJc w:val="left"/>
      <w:pPr>
        <w:ind w:hanging="332" w:left="2093"/>
      </w:pPr>
      <w:rPr/>
    </w:lvl>
    <w:lvl w:ilvl="3" w:tplc="E5E0468E">
      <w:start w:val="1"/>
      <w:numFmt w:val="bullet"/>
      <w:suff w:val="tab"/>
      <w:lvlText w:val="•"/>
      <w:lvlJc w:val="left"/>
      <w:pPr>
        <w:ind w:hanging="332" w:left="3039"/>
      </w:pPr>
      <w:rPr/>
    </w:lvl>
    <w:lvl w:ilvl="4" w:tplc="20A23F7E">
      <w:start w:val="1"/>
      <w:numFmt w:val="bullet"/>
      <w:suff w:val="tab"/>
      <w:lvlText w:val="•"/>
      <w:lvlJc w:val="left"/>
      <w:pPr>
        <w:ind w:hanging="332" w:left="3986"/>
      </w:pPr>
      <w:rPr/>
    </w:lvl>
    <w:lvl w:ilvl="5" w:tplc="0F407288">
      <w:start w:val="1"/>
      <w:numFmt w:val="bullet"/>
      <w:suff w:val="tab"/>
      <w:lvlText w:val="•"/>
      <w:lvlJc w:val="left"/>
      <w:pPr>
        <w:ind w:hanging="332" w:left="4933"/>
      </w:pPr>
      <w:rPr/>
    </w:lvl>
    <w:lvl w:ilvl="6" w:tplc="682A9E8E">
      <w:start w:val="1"/>
      <w:numFmt w:val="bullet"/>
      <w:suff w:val="tab"/>
      <w:lvlText w:val="•"/>
      <w:lvlJc w:val="left"/>
      <w:pPr>
        <w:ind w:hanging="332" w:left="5879"/>
      </w:pPr>
      <w:rPr/>
    </w:lvl>
    <w:lvl w:ilvl="7" w:tplc="397219D0">
      <w:start w:val="1"/>
      <w:numFmt w:val="bullet"/>
      <w:suff w:val="tab"/>
      <w:lvlText w:val="•"/>
      <w:lvlJc w:val="left"/>
      <w:pPr>
        <w:ind w:hanging="332" w:left="6826"/>
      </w:pPr>
      <w:rPr/>
    </w:lvl>
    <w:lvl w:ilvl="8" w:tplc="A0544EA2">
      <w:start w:val="1"/>
      <w:numFmt w:val="bullet"/>
      <w:suff w:val="tab"/>
      <w:lvlText w:val="•"/>
      <w:lvlJc w:val="left"/>
      <w:pPr>
        <w:ind w:hanging="332" w:left="7773"/>
      </w:pPr>
      <w:rPr/>
    </w:lvl>
  </w:abstractNum>
  <w:abstractNum w:abstractNumId="6">
    <w:nsid w:val="204244F1"/>
    <w:multiLevelType w:val="hybridMultilevel"/>
    <w:lvl w:ilvl="0" w:tplc="EA72A35C">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7">
    <w:nsid w:val="244D4F80"/>
    <w:multiLevelType w:val="hybridMultilevel"/>
    <w:lvl w:ilvl="0" w:tplc="708ABF30">
      <w:start w:val="2"/>
      <w:numFmt w:val="decimal"/>
      <w:suff w:val="tab"/>
      <w:lvlText w:val="%1."/>
      <w:lvlJc w:val="left"/>
      <w:pPr>
        <w:ind w:hanging="280" w:left="1954"/>
      </w:pPr>
      <w:rPr>
        <w:rFonts w:ascii="Times New Roman" w:hAnsi="Times New Roman"/>
        <w:sz w:val="28"/>
      </w:rPr>
    </w:lvl>
    <w:lvl w:ilvl="1" w:tplc="51383C66">
      <w:start w:val="1"/>
      <w:numFmt w:val="decimal"/>
      <w:suff w:val="tab"/>
      <w:lvlText w:val="%2."/>
      <w:lvlJc w:val="left"/>
      <w:pPr>
        <w:ind w:hanging="708" w:left="1604"/>
        <w:jc w:val="right"/>
      </w:pPr>
      <w:rPr>
        <w:rFonts w:ascii="Times New Roman" w:hAnsi="Times New Roman"/>
        <w:b w:val="0"/>
        <w:sz w:val="28"/>
      </w:rPr>
    </w:lvl>
    <w:lvl w:ilvl="2" w:tplc="78CEE1FA">
      <w:start w:val="1"/>
      <w:numFmt w:val="decimal"/>
      <w:suff w:val="tab"/>
      <w:lvlText w:val="%3."/>
      <w:lvlJc w:val="left"/>
      <w:pPr>
        <w:ind w:hanging="708" w:left="3020"/>
      </w:pPr>
      <w:rPr>
        <w:rFonts w:ascii="Times New Roman" w:hAnsi="Times New Roman"/>
        <w:b w:val="0"/>
        <w:sz w:val="24"/>
      </w:rPr>
    </w:lvl>
    <w:lvl w:ilvl="3" w:tplc="F0E4095E">
      <w:start w:val="1"/>
      <w:numFmt w:val="bullet"/>
      <w:suff w:val="tab"/>
      <w:lvlText w:val="•"/>
      <w:lvlJc w:val="left"/>
      <w:pPr>
        <w:ind w:hanging="708" w:left="4098"/>
      </w:pPr>
      <w:rPr/>
    </w:lvl>
    <w:lvl w:ilvl="4" w:tplc="B302F5FC">
      <w:start w:val="1"/>
      <w:numFmt w:val="bullet"/>
      <w:suff w:val="tab"/>
      <w:lvlText w:val="•"/>
      <w:lvlJc w:val="left"/>
      <w:pPr>
        <w:ind w:hanging="708" w:left="5176"/>
      </w:pPr>
      <w:rPr/>
    </w:lvl>
    <w:lvl w:ilvl="5" w:tplc="532E6D50">
      <w:start w:val="1"/>
      <w:numFmt w:val="bullet"/>
      <w:suff w:val="tab"/>
      <w:lvlText w:val="•"/>
      <w:lvlJc w:val="left"/>
      <w:pPr>
        <w:ind w:hanging="708" w:left="6254"/>
      </w:pPr>
      <w:rPr/>
    </w:lvl>
    <w:lvl w:ilvl="6" w:tplc="37FE9564">
      <w:start w:val="1"/>
      <w:numFmt w:val="bullet"/>
      <w:suff w:val="tab"/>
      <w:lvlText w:val="•"/>
      <w:lvlJc w:val="left"/>
      <w:pPr>
        <w:ind w:hanging="708" w:left="7333"/>
      </w:pPr>
      <w:rPr/>
    </w:lvl>
    <w:lvl w:ilvl="7" w:tplc="BFA21F40">
      <w:start w:val="1"/>
      <w:numFmt w:val="bullet"/>
      <w:suff w:val="tab"/>
      <w:lvlText w:val="•"/>
      <w:lvlJc w:val="left"/>
      <w:pPr>
        <w:ind w:hanging="708" w:left="8411"/>
      </w:pPr>
      <w:rPr/>
    </w:lvl>
    <w:lvl w:ilvl="8" w:tplc="4C18B7E6">
      <w:start w:val="1"/>
      <w:numFmt w:val="bullet"/>
      <w:suff w:val="tab"/>
      <w:lvlText w:val="•"/>
      <w:lvlJc w:val="left"/>
      <w:pPr>
        <w:ind w:hanging="708" w:left="9489"/>
      </w:pPr>
      <w:rPr/>
    </w:lvl>
  </w:abstractNum>
  <w:abstractNum w:abstractNumId="8">
    <w:nsid w:val="24C83EB8"/>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9">
    <w:nsid w:val="2ED67B7A"/>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10">
    <w:nsid w:val="2F1329F2"/>
    <w:multiLevelType w:val="hybridMultilevel"/>
    <w:lvl w:ilvl="0" w:tplc="F196B02E">
      <w:start w:val="1"/>
      <w:numFmt w:val="decimal"/>
      <w:suff w:val="tab"/>
      <w:lvlText w:val="%1."/>
      <w:lvlJc w:val="left"/>
      <w:pPr>
        <w:ind w:hanging="284" w:left="424"/>
        <w:jc w:val="right"/>
      </w:pPr>
      <w:rPr>
        <w:rFonts w:ascii="Times New Roman" w:hAnsi="Times New Roman"/>
        <w:b w:val="1"/>
        <w:i w:val="0"/>
        <w:sz w:val="22"/>
      </w:rPr>
    </w:lvl>
    <w:lvl w:ilvl="1" w:tplc="7E6C7552">
      <w:start w:val="1"/>
      <w:numFmt w:val="bullet"/>
      <w:suff w:val="tab"/>
      <w:lvlText w:val="-"/>
      <w:lvlJc w:val="left"/>
      <w:pPr>
        <w:ind w:hanging="428" w:left="568"/>
      </w:pPr>
      <w:rPr>
        <w:rFonts w:ascii="Lucida Sans Unicode" w:hAnsi="Lucida Sans Unicode"/>
        <w:b w:val="0"/>
        <w:i w:val="0"/>
        <w:sz w:val="22"/>
      </w:rPr>
    </w:lvl>
    <w:lvl w:ilvl="2" w:tplc="3446DD0E">
      <w:start w:val="1"/>
      <w:numFmt w:val="bullet"/>
      <w:suff w:val="tab"/>
      <w:lvlText w:val="•"/>
      <w:lvlJc w:val="left"/>
      <w:pPr>
        <w:ind w:hanging="428" w:left="860"/>
      </w:pPr>
      <w:rPr/>
    </w:lvl>
    <w:lvl w:ilvl="3" w:tplc="DF58EFAE">
      <w:start w:val="1"/>
      <w:numFmt w:val="bullet"/>
      <w:suff w:val="tab"/>
      <w:lvlText w:val="•"/>
      <w:lvlJc w:val="left"/>
      <w:pPr>
        <w:ind w:hanging="428" w:left="2028"/>
      </w:pPr>
      <w:rPr/>
    </w:lvl>
    <w:lvl w:ilvl="4" w:tplc="A03C8D24">
      <w:start w:val="1"/>
      <w:numFmt w:val="bullet"/>
      <w:suff w:val="tab"/>
      <w:lvlText w:val="•"/>
      <w:lvlJc w:val="left"/>
      <w:pPr>
        <w:ind w:hanging="428" w:left="3197"/>
      </w:pPr>
      <w:rPr/>
    </w:lvl>
    <w:lvl w:ilvl="5" w:tplc="0778C3B4">
      <w:start w:val="1"/>
      <w:numFmt w:val="bullet"/>
      <w:suff w:val="tab"/>
      <w:lvlText w:val="•"/>
      <w:lvlJc w:val="left"/>
      <w:pPr>
        <w:ind w:hanging="428" w:left="4366"/>
      </w:pPr>
      <w:rPr/>
    </w:lvl>
    <w:lvl w:ilvl="6" w:tplc="4D24BED0">
      <w:start w:val="1"/>
      <w:numFmt w:val="bullet"/>
      <w:suff w:val="tab"/>
      <w:lvlText w:val="•"/>
      <w:lvlJc w:val="left"/>
      <w:pPr>
        <w:ind w:hanging="428" w:left="5535"/>
      </w:pPr>
      <w:rPr/>
    </w:lvl>
    <w:lvl w:ilvl="7" w:tplc="A91C111A">
      <w:start w:val="1"/>
      <w:numFmt w:val="bullet"/>
      <w:suff w:val="tab"/>
      <w:lvlText w:val="•"/>
      <w:lvlJc w:val="left"/>
      <w:pPr>
        <w:ind w:hanging="428" w:left="6704"/>
      </w:pPr>
      <w:rPr/>
    </w:lvl>
    <w:lvl w:ilvl="8" w:tplc="72AEF27E">
      <w:start w:val="1"/>
      <w:numFmt w:val="bullet"/>
      <w:suff w:val="tab"/>
      <w:lvlText w:val="•"/>
      <w:lvlJc w:val="left"/>
      <w:pPr>
        <w:ind w:hanging="428" w:left="7873"/>
      </w:pPr>
      <w:rPr/>
    </w:lvl>
  </w:abstractNum>
  <w:abstractNum w:abstractNumId="11">
    <w:nsid w:val="31A30743"/>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12">
    <w:nsid w:val="38056789"/>
    <w:multiLevelType w:val="multilevel"/>
    <w:lvl w:ilvl="0">
      <w:start w:val="3"/>
      <w:numFmt w:val="decimal"/>
      <w:suff w:val="tab"/>
      <w:lvlText w:val="%1."/>
      <w:lvlJc w:val="left"/>
      <w:pPr>
        <w:ind w:hanging="450" w:left="450"/>
      </w:pPr>
      <w:rPr/>
    </w:lvl>
    <w:lvl w:ilvl="1">
      <w:start w:val="4"/>
      <w:numFmt w:val="decimal"/>
      <w:suff w:val="tab"/>
      <w:lvlText w:val="%1.%2."/>
      <w:lvlJc w:val="left"/>
      <w:pPr>
        <w:ind w:hanging="720" w:left="1080"/>
      </w:pPr>
      <w:rPr/>
    </w:lvl>
    <w:lvl w:ilvl="2">
      <w:start w:val="1"/>
      <w:numFmt w:val="decimal"/>
      <w:suff w:val="tab"/>
      <w:lvlText w:val="%1.%2.%3."/>
      <w:lvlJc w:val="left"/>
      <w:pPr>
        <w:ind w:hanging="720" w:left="1440"/>
      </w:pPr>
      <w:rPr/>
    </w:lvl>
    <w:lvl w:ilvl="3">
      <w:start w:val="1"/>
      <w:numFmt w:val="decimal"/>
      <w:suff w:val="tab"/>
      <w:lvlText w:val="%1.%2.%3.%4."/>
      <w:lvlJc w:val="left"/>
      <w:pPr>
        <w:ind w:hanging="1080" w:left="2160"/>
      </w:pPr>
      <w:rPr/>
    </w:lvl>
    <w:lvl w:ilvl="4">
      <w:start w:val="1"/>
      <w:numFmt w:val="decimal"/>
      <w:suff w:val="tab"/>
      <w:lvlText w:val="%1.%2.%3.%4.%5."/>
      <w:lvlJc w:val="left"/>
      <w:pPr>
        <w:ind w:hanging="1080" w:left="2520"/>
      </w:pPr>
      <w:rPr/>
    </w:lvl>
    <w:lvl w:ilvl="5">
      <w:start w:val="1"/>
      <w:numFmt w:val="decimal"/>
      <w:suff w:val="tab"/>
      <w:lvlText w:val="%1.%2.%3.%4.%5.%6."/>
      <w:lvlJc w:val="left"/>
      <w:pPr>
        <w:ind w:hanging="1440" w:left="3240"/>
      </w:pPr>
      <w:rPr/>
    </w:lvl>
    <w:lvl w:ilvl="6">
      <w:start w:val="1"/>
      <w:numFmt w:val="decimal"/>
      <w:suff w:val="tab"/>
      <w:lvlText w:val="%1.%2.%3.%4.%5.%6.%7."/>
      <w:lvlJc w:val="left"/>
      <w:pPr>
        <w:ind w:hanging="1800" w:left="3960"/>
      </w:pPr>
      <w:rPr/>
    </w:lvl>
    <w:lvl w:ilvl="7">
      <w:start w:val="1"/>
      <w:numFmt w:val="decimal"/>
      <w:suff w:val="tab"/>
      <w:lvlText w:val="%1.%2.%3.%4.%5.%6.%7.%8."/>
      <w:lvlJc w:val="left"/>
      <w:pPr>
        <w:ind w:hanging="1800" w:left="4320"/>
      </w:pPr>
      <w:rPr/>
    </w:lvl>
    <w:lvl w:ilvl="8">
      <w:start w:val="1"/>
      <w:numFmt w:val="decimal"/>
      <w:suff w:val="tab"/>
      <w:lvlText w:val="%1.%2.%3.%4.%5.%6.%7.%8.%9."/>
      <w:lvlJc w:val="left"/>
      <w:pPr>
        <w:ind w:hanging="2160" w:left="5040"/>
      </w:pPr>
      <w:rPr/>
    </w:lvl>
  </w:abstractNum>
  <w:abstractNum w:abstractNumId="13">
    <w:nsid w:val="3EF16FC8"/>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14">
    <w:nsid w:val="42A03DA7"/>
    <w:multiLevelType w:val="multilevel"/>
    <w:lvl w:ilvl="0">
      <w:start w:val="1"/>
      <w:numFmt w:val="decimal"/>
      <w:suff w:val="tab"/>
      <w:lvlText w:val="%1"/>
      <w:lvlJc w:val="left"/>
      <w:pPr/>
      <w:rPr>
        <w:rFonts w:ascii="Times New Roman" w:hAnsi="Times New Roman"/>
        <w:b w:val="0"/>
        <w:i w:val="1"/>
        <w:strike w:val="0"/>
        <w:color w:val="000000"/>
        <w:sz w:val="28"/>
        <w:u w:val="none"/>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5">
    <w:nsid w:val="432A5E65"/>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16">
    <w:nsid w:val="4ABF5410"/>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17">
    <w:nsid w:val="4D5A34DD"/>
    <w:multiLevelType w:val="multilevel"/>
    <w:lvl w:ilvl="0">
      <w:start w:val="1"/>
      <w:numFmt w:val="decimal"/>
      <w:suff w:val="tab"/>
      <w:lvlText w:val="%1."/>
      <w:lvlJc w:val="left"/>
      <w:pPr>
        <w:ind w:hanging="450" w:left="450"/>
      </w:pPr>
      <w:rPr>
        <w:b w:val="0"/>
      </w:rPr>
    </w:lvl>
    <w:lvl w:ilvl="1">
      <w:start w:val="1"/>
      <w:numFmt w:val="decimal"/>
      <w:suff w:val="tab"/>
      <w:lvlText w:val="%1.%2."/>
      <w:lvlJc w:val="left"/>
      <w:pPr>
        <w:ind w:hanging="720" w:left="720"/>
      </w:pPr>
      <w:rPr>
        <w:b w:val="0"/>
      </w:rPr>
    </w:lvl>
    <w:lvl w:ilvl="2">
      <w:start w:val="1"/>
      <w:numFmt w:val="decimal"/>
      <w:suff w:val="tab"/>
      <w:lvlText w:val="%1.%2.%3."/>
      <w:lvlJc w:val="left"/>
      <w:pPr>
        <w:ind w:hanging="720" w:left="720"/>
      </w:pPr>
      <w:rPr>
        <w:b w:val="0"/>
      </w:rPr>
    </w:lvl>
    <w:lvl w:ilvl="3">
      <w:start w:val="1"/>
      <w:numFmt w:val="decimal"/>
      <w:suff w:val="tab"/>
      <w:lvlText w:val="%1.%2.%3.%4."/>
      <w:lvlJc w:val="left"/>
      <w:pPr>
        <w:ind w:hanging="1080" w:left="1080"/>
      </w:pPr>
      <w:rPr>
        <w:b w:val="0"/>
      </w:rPr>
    </w:lvl>
    <w:lvl w:ilvl="4">
      <w:start w:val="1"/>
      <w:numFmt w:val="decimal"/>
      <w:suff w:val="tab"/>
      <w:lvlText w:val="%1.%2.%3.%4.%5."/>
      <w:lvlJc w:val="left"/>
      <w:pPr>
        <w:ind w:hanging="1080" w:left="1080"/>
      </w:pPr>
      <w:rPr>
        <w:b w:val="0"/>
      </w:rPr>
    </w:lvl>
    <w:lvl w:ilvl="5">
      <w:start w:val="1"/>
      <w:numFmt w:val="decimal"/>
      <w:suff w:val="tab"/>
      <w:lvlText w:val="%1.%2.%3.%4.%5.%6."/>
      <w:lvlJc w:val="left"/>
      <w:pPr>
        <w:ind w:hanging="1440" w:left="1440"/>
      </w:pPr>
      <w:rPr>
        <w:b w:val="0"/>
      </w:rPr>
    </w:lvl>
    <w:lvl w:ilvl="6">
      <w:start w:val="1"/>
      <w:numFmt w:val="decimal"/>
      <w:suff w:val="tab"/>
      <w:lvlText w:val="%1.%2.%3.%4.%5.%6.%7."/>
      <w:lvlJc w:val="left"/>
      <w:pPr>
        <w:ind w:hanging="1800" w:left="1800"/>
      </w:pPr>
      <w:rPr>
        <w:b w:val="0"/>
      </w:rPr>
    </w:lvl>
    <w:lvl w:ilvl="7">
      <w:start w:val="1"/>
      <w:numFmt w:val="decimal"/>
      <w:suff w:val="tab"/>
      <w:lvlText w:val="%1.%2.%3.%4.%5.%6.%7.%8."/>
      <w:lvlJc w:val="left"/>
      <w:pPr>
        <w:ind w:hanging="1800" w:left="1800"/>
      </w:pPr>
      <w:rPr>
        <w:b w:val="0"/>
      </w:rPr>
    </w:lvl>
    <w:lvl w:ilvl="8">
      <w:start w:val="1"/>
      <w:numFmt w:val="decimal"/>
      <w:suff w:val="tab"/>
      <w:lvlText w:val="%1.%2.%3.%4.%5.%6.%7.%8.%9."/>
      <w:lvlJc w:val="left"/>
      <w:pPr>
        <w:ind w:hanging="2160" w:left="2160"/>
      </w:pPr>
      <w:rPr>
        <w:b w:val="0"/>
      </w:rPr>
    </w:lvl>
  </w:abstractNum>
  <w:abstractNum w:abstractNumId="18">
    <w:nsid w:val="4DCB2FF5"/>
    <w:multiLevelType w:val="multilevel"/>
    <w:lvl w:ilvl="0">
      <w:start w:val="3"/>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19">
    <w:nsid w:val="4FCF7586"/>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0">
    <w:nsid w:val="58464F92"/>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1">
    <w:nsid w:val="5A4E286C"/>
    <w:multiLevelType w:val="hybridMultilevel"/>
    <w:lvl w:ilvl="0" w:tplc="0419000F">
      <w:start w:val="1"/>
      <w:numFmt w:val="decimal"/>
      <w:suff w:val="tab"/>
      <w:lvlText w:val="%1."/>
      <w:lvlJc w:val="left"/>
      <w:pPr>
        <w:ind w:hanging="360" w:left="720"/>
      </w:pPr>
      <w:rPr/>
    </w:lvl>
    <w:lvl w:ilvl="1" w:tplc="04190019">
      <w:start w:val="1"/>
      <w:numFmt w:val="decimal"/>
      <w:suff w:val="tab"/>
      <w:lvlText w:val="%2."/>
      <w:lvlJc w:val="left"/>
      <w:pPr>
        <w:ind w:hanging="360" w:left="1440"/>
        <w:tabs>
          <w:tab w:val="left" w:pos="1440" w:leader="none"/>
        </w:tabs>
      </w:pPr>
      <w:rPr/>
    </w:lvl>
    <w:lvl w:ilvl="2" w:tplc="0419001B">
      <w:start w:val="1"/>
      <w:numFmt w:val="decimal"/>
      <w:suff w:val="tab"/>
      <w:lvlText w:val="%3."/>
      <w:lvlJc w:val="left"/>
      <w:pPr>
        <w:ind w:hanging="360" w:left="2160"/>
        <w:tabs>
          <w:tab w:val="left" w:pos="2160" w:leader="none"/>
        </w:tabs>
      </w:pPr>
      <w:rPr/>
    </w:lvl>
    <w:lvl w:ilvl="3" w:tplc="0419000F">
      <w:start w:val="1"/>
      <w:numFmt w:val="decimal"/>
      <w:suff w:val="tab"/>
      <w:lvlText w:val="%4."/>
      <w:lvlJc w:val="left"/>
      <w:pPr>
        <w:ind w:hanging="360" w:left="2880"/>
        <w:tabs>
          <w:tab w:val="left" w:pos="2880" w:leader="none"/>
        </w:tabs>
      </w:pPr>
      <w:rPr/>
    </w:lvl>
    <w:lvl w:ilvl="4" w:tplc="04190019">
      <w:start w:val="1"/>
      <w:numFmt w:val="decimal"/>
      <w:suff w:val="tab"/>
      <w:lvlText w:val="%5."/>
      <w:lvlJc w:val="left"/>
      <w:pPr>
        <w:ind w:hanging="360" w:left="3600"/>
        <w:tabs>
          <w:tab w:val="left" w:pos="3600" w:leader="none"/>
        </w:tabs>
      </w:pPr>
      <w:rPr/>
    </w:lvl>
    <w:lvl w:ilvl="5" w:tplc="0419001B">
      <w:start w:val="1"/>
      <w:numFmt w:val="decimal"/>
      <w:suff w:val="tab"/>
      <w:lvlText w:val="%6."/>
      <w:lvlJc w:val="left"/>
      <w:pPr>
        <w:ind w:hanging="360" w:left="4320"/>
        <w:tabs>
          <w:tab w:val="left" w:pos="4320" w:leader="none"/>
        </w:tabs>
      </w:pPr>
      <w:rPr/>
    </w:lvl>
    <w:lvl w:ilvl="6" w:tplc="0419000F">
      <w:start w:val="1"/>
      <w:numFmt w:val="decimal"/>
      <w:suff w:val="tab"/>
      <w:lvlText w:val="%7."/>
      <w:lvlJc w:val="left"/>
      <w:pPr>
        <w:ind w:hanging="360" w:left="5040"/>
        <w:tabs>
          <w:tab w:val="left" w:pos="5040" w:leader="none"/>
        </w:tabs>
      </w:pPr>
      <w:rPr/>
    </w:lvl>
    <w:lvl w:ilvl="7" w:tplc="04190019">
      <w:start w:val="1"/>
      <w:numFmt w:val="decimal"/>
      <w:suff w:val="tab"/>
      <w:lvlText w:val="%8."/>
      <w:lvlJc w:val="left"/>
      <w:pPr>
        <w:ind w:hanging="360" w:left="5760"/>
        <w:tabs>
          <w:tab w:val="left" w:pos="5760" w:leader="none"/>
        </w:tabs>
      </w:pPr>
      <w:rPr/>
    </w:lvl>
    <w:lvl w:ilvl="8" w:tplc="0419001B">
      <w:start w:val="1"/>
      <w:numFmt w:val="decimal"/>
      <w:suff w:val="tab"/>
      <w:lvlText w:val="%9."/>
      <w:lvlJc w:val="left"/>
      <w:pPr>
        <w:ind w:hanging="360" w:left="6480"/>
        <w:tabs>
          <w:tab w:val="left" w:pos="6480" w:leader="none"/>
        </w:tabs>
      </w:pPr>
      <w:rPr/>
    </w:lvl>
  </w:abstractNum>
  <w:abstractNum w:abstractNumId="22">
    <w:nsid w:val="66727C9F"/>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23">
    <w:nsid w:val="68316AB6"/>
    <w:multiLevelType w:val="hybridMultilevel"/>
    <w:lvl w:ilvl="0" w:tplc="EA72A35C">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24">
    <w:nsid w:val="6D14682F"/>
    <w:multiLevelType w:val="multilevel"/>
    <w:lvl w:ilvl="0">
      <w:start w:val="2"/>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5">
    <w:nsid w:val="78494B42"/>
    <w:multiLevelType w:val="hybridMultilevel"/>
    <w:lvl w:ilvl="0" w:tplc="EA72A35C">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26">
    <w:nsid w:val="79271F10"/>
    <w:multiLevelType w:val="hybridMultilevel"/>
    <w:lvl w:ilvl="0" w:tplc="EA72A35C">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27">
    <w:nsid w:val="79A57267"/>
    <w:multiLevelType w:val="hybridMultilevel"/>
    <w:lvl w:ilvl="0" w:tplc="62BE94AA">
      <w:start w:val="1"/>
      <w:numFmt w:val="decimal"/>
      <w:suff w:val="tab"/>
      <w:lvlText w:val="%1."/>
      <w:lvlJc w:val="left"/>
      <w:pPr>
        <w:ind w:hanging="284" w:left="424"/>
      </w:pPr>
      <w:rPr>
        <w:rFonts w:ascii="Times New Roman" w:hAnsi="Times New Roman"/>
        <w:b w:val="1"/>
        <w:i w:val="0"/>
        <w:sz w:val="24"/>
      </w:rPr>
    </w:lvl>
    <w:lvl w:ilvl="1" w:tplc="A7527BF0">
      <w:start w:val="1"/>
      <w:numFmt w:val="bullet"/>
      <w:suff w:val="tab"/>
      <w:lvlText w:val="⎯"/>
      <w:lvlJc w:val="left"/>
      <w:pPr>
        <w:ind w:hanging="428" w:left="568"/>
      </w:pPr>
      <w:rPr>
        <w:rFonts w:ascii="Cambria Math" w:hAnsi="Cambria Math"/>
        <w:b w:val="0"/>
        <w:i w:val="0"/>
        <w:sz w:val="22"/>
      </w:rPr>
    </w:lvl>
    <w:lvl w:ilvl="2" w:tplc="05387C10">
      <w:start w:val="1"/>
      <w:numFmt w:val="bullet"/>
      <w:suff w:val="tab"/>
      <w:lvlText w:val="•"/>
      <w:lvlJc w:val="left"/>
      <w:pPr>
        <w:ind w:hanging="428" w:left="1632"/>
      </w:pPr>
      <w:rPr/>
    </w:lvl>
    <w:lvl w:ilvl="3" w:tplc="115C69CC">
      <w:start w:val="1"/>
      <w:numFmt w:val="bullet"/>
      <w:suff w:val="tab"/>
      <w:lvlText w:val="•"/>
      <w:lvlJc w:val="left"/>
      <w:pPr>
        <w:ind w:hanging="428" w:left="2704"/>
      </w:pPr>
      <w:rPr/>
    </w:lvl>
    <w:lvl w:ilvl="4" w:tplc="355C977A">
      <w:start w:val="1"/>
      <w:numFmt w:val="bullet"/>
      <w:suff w:val="tab"/>
      <w:lvlText w:val="•"/>
      <w:lvlJc w:val="left"/>
      <w:pPr>
        <w:ind w:hanging="428" w:left="3777"/>
      </w:pPr>
      <w:rPr/>
    </w:lvl>
    <w:lvl w:ilvl="5" w:tplc="C0389B74">
      <w:start w:val="1"/>
      <w:numFmt w:val="bullet"/>
      <w:suff w:val="tab"/>
      <w:lvlText w:val="•"/>
      <w:lvlJc w:val="left"/>
      <w:pPr>
        <w:ind w:hanging="428" w:left="4849"/>
      </w:pPr>
      <w:rPr/>
    </w:lvl>
    <w:lvl w:ilvl="6" w:tplc="5AA012F4">
      <w:start w:val="1"/>
      <w:numFmt w:val="bullet"/>
      <w:suff w:val="tab"/>
      <w:lvlText w:val="•"/>
      <w:lvlJc w:val="left"/>
      <w:pPr>
        <w:ind w:hanging="428" w:left="5921"/>
      </w:pPr>
      <w:rPr/>
    </w:lvl>
    <w:lvl w:ilvl="7" w:tplc="A0AA28A2">
      <w:start w:val="1"/>
      <w:numFmt w:val="bullet"/>
      <w:suff w:val="tab"/>
      <w:lvlText w:val="•"/>
      <w:lvlJc w:val="left"/>
      <w:pPr>
        <w:ind w:hanging="428" w:left="6994"/>
      </w:pPr>
      <w:rPr/>
    </w:lvl>
    <w:lvl w:ilvl="8" w:tplc="130C3144">
      <w:start w:val="1"/>
      <w:numFmt w:val="bullet"/>
      <w:suff w:val="tab"/>
      <w:lvlText w:val="•"/>
      <w:lvlJc w:val="left"/>
      <w:pPr>
        <w:ind w:hanging="428" w:left="8066"/>
      </w:pPr>
      <w:rPr/>
    </w:lvl>
  </w:abstractNum>
  <w:abstractNum w:abstractNumId="28">
    <w:nsid w:val="7A1C5C50"/>
    <w:multiLevelType w:val="hybridMultilevel"/>
    <w:lvl w:ilvl="0" w:tplc="EA72A35C">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29">
    <w:nsid w:val="7BFE0349"/>
    <w:multiLevelType w:val="hybridMultilevel"/>
    <w:lvl w:ilvl="0">
      <w:start w:val="1"/>
      <w:numFmt w:val="bullet"/>
      <w:suff w:val="tab"/>
      <w:lvlText w:val=""/>
      <w:lvlJc w:val="left"/>
      <w:pPr>
        <w:ind w:hanging="360" w:left="720"/>
        <w:tabs>
          <w:tab w:val="left" w:pos="720" w:leader="none"/>
        </w:tabs>
      </w:pPr>
      <w:rPr>
        <w:rFonts w:ascii="Symbol" w:hAnsi="Symbol"/>
        <w:sz w:val="20"/>
      </w:rPr>
    </w:lvl>
    <w:lvl w:ilvl="1">
      <w:start w:val="1"/>
      <w:numFmt w:val="bullet"/>
      <w:suff w:val="tab"/>
      <w:lvlText w:val="o"/>
      <w:lvlJc w:val="left"/>
      <w:pPr>
        <w:ind w:hanging="360" w:left="1440"/>
        <w:tabs>
          <w:tab w:val="left" w:pos="1440" w:leader="none"/>
        </w:tabs>
      </w:pPr>
      <w:rPr>
        <w:rFonts w:ascii="Courier New" w:hAnsi="Courier New"/>
        <w:sz w:val="20"/>
      </w:rPr>
    </w:lvl>
    <w:lvl w:ilvl="2">
      <w:start w:val="1"/>
      <w:numFmt w:val="bullet"/>
      <w:suff w:val="tab"/>
      <w:lvlText w:val=""/>
      <w:lvlJc w:val="left"/>
      <w:pPr>
        <w:ind w:hanging="360" w:left="2160"/>
        <w:tabs>
          <w:tab w:val="left" w:pos="2160" w:leader="none"/>
        </w:tabs>
      </w:pPr>
      <w:rPr>
        <w:rFonts w:ascii="Wingdings" w:hAnsi="Wingdings"/>
        <w:sz w:val="20"/>
      </w:rPr>
    </w:lvl>
    <w:lvl w:ilvl="3">
      <w:start w:val="1"/>
      <w:numFmt w:val="bullet"/>
      <w:suff w:val="tab"/>
      <w:lvlText w:val=""/>
      <w:lvlJc w:val="left"/>
      <w:pPr>
        <w:ind w:hanging="360" w:left="2880"/>
        <w:tabs>
          <w:tab w:val="left" w:pos="2880" w:leader="none"/>
        </w:tabs>
      </w:pPr>
      <w:rPr>
        <w:rFonts w:ascii="Wingdings" w:hAnsi="Wingdings"/>
        <w:sz w:val="20"/>
      </w:rPr>
    </w:lvl>
    <w:lvl w:ilvl="4">
      <w:start w:val="1"/>
      <w:numFmt w:val="bullet"/>
      <w:suff w:val="tab"/>
      <w:lvlText w:val=""/>
      <w:lvlJc w:val="left"/>
      <w:pPr>
        <w:ind w:hanging="360" w:left="3600"/>
        <w:tabs>
          <w:tab w:val="left" w:pos="3600" w:leader="none"/>
        </w:tabs>
      </w:pPr>
      <w:rPr>
        <w:rFonts w:ascii="Wingdings" w:hAnsi="Wingdings"/>
        <w:sz w:val="20"/>
      </w:rPr>
    </w:lvl>
    <w:lvl w:ilvl="5">
      <w:start w:val="1"/>
      <w:numFmt w:val="bullet"/>
      <w:suff w:val="tab"/>
      <w:lvlText w:val=""/>
      <w:lvlJc w:val="left"/>
      <w:pPr>
        <w:ind w:hanging="360" w:left="4320"/>
        <w:tabs>
          <w:tab w:val="left" w:pos="4320" w:leader="none"/>
        </w:tabs>
      </w:pPr>
      <w:rPr>
        <w:rFonts w:ascii="Wingdings" w:hAnsi="Wingdings"/>
        <w:sz w:val="20"/>
      </w:rPr>
    </w:lvl>
    <w:lvl w:ilvl="6">
      <w:start w:val="1"/>
      <w:numFmt w:val="bullet"/>
      <w:suff w:val="tab"/>
      <w:lvlText w:val=""/>
      <w:lvlJc w:val="left"/>
      <w:pPr>
        <w:ind w:hanging="360" w:left="5040"/>
        <w:tabs>
          <w:tab w:val="left" w:pos="5040" w:leader="none"/>
        </w:tabs>
      </w:pPr>
      <w:rPr>
        <w:rFonts w:ascii="Wingdings" w:hAnsi="Wingdings"/>
        <w:sz w:val="20"/>
      </w:rPr>
    </w:lvl>
    <w:lvl w:ilvl="7">
      <w:start w:val="1"/>
      <w:numFmt w:val="bullet"/>
      <w:suff w:val="tab"/>
      <w:lvlText w:val=""/>
      <w:lvlJc w:val="left"/>
      <w:pPr>
        <w:ind w:hanging="360" w:left="5760"/>
        <w:tabs>
          <w:tab w:val="left" w:pos="5760" w:leader="none"/>
        </w:tabs>
      </w:pPr>
      <w:rPr>
        <w:rFonts w:ascii="Wingdings" w:hAnsi="Wingdings"/>
        <w:sz w:val="20"/>
      </w:rPr>
    </w:lvl>
    <w:lvl w:ilvl="8">
      <w:start w:val="1"/>
      <w:numFmt w:val="bullet"/>
      <w:suff w:val="tab"/>
      <w:lvlText w:val=""/>
      <w:lvlJc w:val="left"/>
      <w:pPr>
        <w:ind w:hanging="360" w:left="6480"/>
        <w:tabs>
          <w:tab w:val="left" w:pos="6480" w:leader="none"/>
        </w:tabs>
      </w:pPr>
      <w:rPr>
        <w:rFonts w:ascii="Wingdings" w:hAnsi="Wingdings"/>
        <w:sz w:val="20"/>
      </w:rPr>
    </w:lvl>
  </w:abstractNum>
  <w:abstractNum w:abstractNumId="30">
    <w:nsid w:val="7CA80D44"/>
    <w:multiLevelType w:val="multilevel"/>
    <w:lvl w:ilvl="0">
      <w:start w:val="2"/>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31">
    <w:nsid w:val="25D043CA"/>
    <w:multiLevelType w:val="hybridMultilevel"/>
    <w:lvl w:ilvl="0" w:tplc="A238CCC6">
      <w:start w:val="1"/>
      <w:numFmt w:val="decimal"/>
      <w:suff w:val="tab"/>
      <w:lvlText w:val="%1."/>
      <w:lvlJc w:val="left"/>
      <w:pPr>
        <w:widowControl w:val="1"/>
        <w:ind w:hanging="284" w:left="284"/>
      </w:pPr>
      <w:rPr>
        <w:rFonts w:ascii="Times New Roman" w:hAnsi="Times New Roman"/>
        <w:b w:val="1"/>
        <w:sz w:val="28"/>
      </w:rPr>
    </w:lvl>
    <w:lvl w:ilvl="1" w:tplc="4976A854">
      <w:start w:val="1"/>
      <w:numFmt w:val="bullet"/>
      <w:suff w:val="tab"/>
      <w:lvlText w:val="⎯"/>
      <w:lvlJc w:val="left"/>
      <w:pPr>
        <w:widowControl w:val="1"/>
        <w:ind w:hanging="428" w:left="568"/>
      </w:pPr>
      <w:rPr>
        <w:rFonts w:ascii="Cambria" w:hAnsi="Cambria"/>
      </w:rPr>
    </w:lvl>
    <w:lvl w:ilvl="2" w:tplc="3C32D792">
      <w:start w:val="1"/>
      <w:numFmt w:val="bullet"/>
      <w:suff w:val="tab"/>
      <w:lvlText w:val="•"/>
      <w:lvlJc w:val="left"/>
      <w:pPr>
        <w:widowControl w:val="1"/>
        <w:ind w:hanging="428" w:left="1631"/>
      </w:pPr>
      <w:rPr/>
    </w:lvl>
    <w:lvl w:ilvl="3" w:tplc="BA8879D4">
      <w:start w:val="1"/>
      <w:numFmt w:val="bullet"/>
      <w:suff w:val="tab"/>
      <w:lvlText w:val="•"/>
      <w:lvlJc w:val="left"/>
      <w:pPr>
        <w:widowControl w:val="1"/>
        <w:ind w:hanging="428" w:left="2703"/>
      </w:pPr>
      <w:rPr/>
    </w:lvl>
    <w:lvl w:ilvl="4" w:tplc="16E24E44">
      <w:start w:val="1"/>
      <w:numFmt w:val="bullet"/>
      <w:suff w:val="tab"/>
      <w:lvlText w:val="•"/>
      <w:lvlJc w:val="left"/>
      <w:pPr>
        <w:widowControl w:val="1"/>
        <w:ind w:hanging="428" w:left="3775"/>
      </w:pPr>
      <w:rPr/>
    </w:lvl>
    <w:lvl w:ilvl="5" w:tplc="E300FDC4">
      <w:start w:val="1"/>
      <w:numFmt w:val="bullet"/>
      <w:suff w:val="tab"/>
      <w:lvlText w:val="•"/>
      <w:lvlJc w:val="left"/>
      <w:pPr>
        <w:widowControl w:val="1"/>
        <w:ind w:hanging="428" w:left="4847"/>
      </w:pPr>
      <w:rPr/>
    </w:lvl>
    <w:lvl w:ilvl="6" w:tplc="0706B1B4">
      <w:start w:val="1"/>
      <w:numFmt w:val="bullet"/>
      <w:suff w:val="tab"/>
      <w:lvlText w:val="•"/>
      <w:lvlJc w:val="left"/>
      <w:pPr>
        <w:widowControl w:val="1"/>
        <w:ind w:hanging="428" w:left="5919"/>
      </w:pPr>
      <w:rPr/>
    </w:lvl>
    <w:lvl w:ilvl="7" w:tplc="EC8AF5BA">
      <w:start w:val="1"/>
      <w:numFmt w:val="bullet"/>
      <w:suff w:val="tab"/>
      <w:lvlText w:val="•"/>
      <w:lvlJc w:val="left"/>
      <w:pPr>
        <w:widowControl w:val="1"/>
        <w:ind w:hanging="428" w:left="6990"/>
      </w:pPr>
      <w:rPr/>
    </w:lvl>
    <w:lvl w:ilvl="8" w:tplc="90A0F75A">
      <w:start w:val="1"/>
      <w:numFmt w:val="bullet"/>
      <w:suff w:val="tab"/>
      <w:lvlText w:val="•"/>
      <w:lvlJc w:val="left"/>
      <w:pPr>
        <w:widowControl w:val="1"/>
        <w:ind w:hanging="428" w:left="8062"/>
      </w:pPr>
      <w:rPr/>
    </w:lvl>
  </w:abstractNum>
  <w:abstractNum w:abstractNumId="32">
    <w:nsid w:val="3CDC1273"/>
    <w:multiLevelType w:val="hybridMultilevel"/>
    <w:lvl w:ilvl="0" w:tplc="EC48381C">
      <w:start w:val="1"/>
      <w:numFmt w:val="bullet"/>
      <w:suff w:val="tab"/>
      <w:lvlText w:val="-"/>
      <w:lvlJc w:val="left"/>
      <w:pPr>
        <w:widowControl w:val="1"/>
        <w:ind w:hanging="360" w:left="861"/>
      </w:pPr>
      <w:rPr>
        <w:rFonts w:ascii="Cambria" w:hAnsi="Cambria"/>
      </w:rPr>
    </w:lvl>
    <w:lvl w:ilvl="1" w:tplc="D8B4204A">
      <w:start w:val="1"/>
      <w:numFmt w:val="bullet"/>
      <w:suff w:val="tab"/>
      <w:lvlText w:val="•"/>
      <w:lvlJc w:val="left"/>
      <w:pPr>
        <w:widowControl w:val="1"/>
        <w:ind w:hanging="360" w:left="1794"/>
      </w:pPr>
      <w:rPr/>
    </w:lvl>
    <w:lvl w:ilvl="2" w:tplc="367C8F1C">
      <w:start w:val="1"/>
      <w:numFmt w:val="bullet"/>
      <w:suff w:val="tab"/>
      <w:lvlText w:val="•"/>
      <w:lvlJc w:val="left"/>
      <w:pPr>
        <w:widowControl w:val="1"/>
        <w:ind w:hanging="360" w:left="2729"/>
      </w:pPr>
      <w:rPr/>
    </w:lvl>
    <w:lvl w:ilvl="3" w:tplc="88EADD20">
      <w:start w:val="1"/>
      <w:numFmt w:val="bullet"/>
      <w:suff w:val="tab"/>
      <w:lvlText w:val="•"/>
      <w:lvlJc w:val="left"/>
      <w:pPr>
        <w:widowControl w:val="1"/>
        <w:ind w:hanging="360" w:left="3663"/>
      </w:pPr>
      <w:rPr/>
    </w:lvl>
    <w:lvl w:ilvl="4" w:tplc="9C46AF62">
      <w:start w:val="1"/>
      <w:numFmt w:val="bullet"/>
      <w:suff w:val="tab"/>
      <w:lvlText w:val="•"/>
      <w:lvlJc w:val="left"/>
      <w:pPr>
        <w:widowControl w:val="1"/>
        <w:ind w:hanging="360" w:left="4598"/>
      </w:pPr>
      <w:rPr/>
    </w:lvl>
    <w:lvl w:ilvl="5" w:tplc="E2628CA6">
      <w:start w:val="1"/>
      <w:numFmt w:val="bullet"/>
      <w:suff w:val="tab"/>
      <w:lvlText w:val="•"/>
      <w:lvlJc w:val="left"/>
      <w:pPr>
        <w:widowControl w:val="1"/>
        <w:ind w:hanging="360" w:left="5533"/>
      </w:pPr>
      <w:rPr/>
    </w:lvl>
    <w:lvl w:ilvl="6" w:tplc="67AA6AF0">
      <w:start w:val="1"/>
      <w:numFmt w:val="bullet"/>
      <w:suff w:val="tab"/>
      <w:lvlText w:val="•"/>
      <w:lvlJc w:val="left"/>
      <w:pPr>
        <w:widowControl w:val="1"/>
        <w:ind w:hanging="360" w:left="6467"/>
      </w:pPr>
      <w:rPr/>
    </w:lvl>
    <w:lvl w:ilvl="7" w:tplc="DD24313A">
      <w:start w:val="1"/>
      <w:numFmt w:val="bullet"/>
      <w:suff w:val="tab"/>
      <w:lvlText w:val="•"/>
      <w:lvlJc w:val="left"/>
      <w:pPr>
        <w:widowControl w:val="1"/>
        <w:ind w:hanging="360" w:left="7402"/>
      </w:pPr>
      <w:rPr/>
    </w:lvl>
    <w:lvl w:ilvl="8" w:tplc="01E4F57C">
      <w:start w:val="1"/>
      <w:numFmt w:val="bullet"/>
      <w:suff w:val="tab"/>
      <w:lvlText w:val="•"/>
      <w:lvlJc w:val="left"/>
      <w:pPr>
        <w:widowControl w:val="1"/>
        <w:ind w:hanging="360" w:left="8337"/>
      </w:pPr>
      <w:rPr/>
    </w:lvl>
  </w:abstractNum>
  <w:abstractNum w:abstractNumId="33">
    <w:nsid w:val="78BB7976"/>
    <w:multiLevelType w:val="hybridMultilevel"/>
    <w:lvl w:ilvl="0" w:tplc="0419000F">
      <w:start w:val="1"/>
      <w:numFmt w:val="decimal"/>
      <w:suff w:val="tab"/>
      <w:lvlText w:val="%1."/>
      <w:lvlJc w:val="left"/>
      <w:pPr>
        <w:spacing w:lineRule="auto" w:line="240" w:after="0"/>
        <w:ind w:hanging="360" w:left="720"/>
      </w:pPr>
      <w:rPr/>
    </w:lvl>
    <w:lvl w:ilvl="1" w:tplc="04190019">
      <w:start w:val="1"/>
      <w:numFmt w:val="lowerLetter"/>
      <w:suff w:val="tab"/>
      <w:lvlText w:val="%2."/>
      <w:lvlJc w:val="left"/>
      <w:pPr>
        <w:spacing w:lineRule="auto" w:line="240" w:after="0"/>
        <w:ind w:hanging="360" w:left="1440"/>
      </w:pPr>
      <w:rPr/>
    </w:lvl>
    <w:lvl w:ilvl="2" w:tplc="0419001B">
      <w:start w:val="1"/>
      <w:numFmt w:val="lowerRoman"/>
      <w:suff w:val="tab"/>
      <w:lvlText w:val="%3."/>
      <w:lvlJc w:val="right"/>
      <w:pPr>
        <w:spacing w:lineRule="auto" w:line="240" w:after="0"/>
        <w:ind w:hanging="180" w:left="2160"/>
      </w:pPr>
      <w:rPr/>
    </w:lvl>
    <w:lvl w:ilvl="3" w:tplc="0419000F">
      <w:start w:val="1"/>
      <w:numFmt w:val="decimal"/>
      <w:suff w:val="tab"/>
      <w:lvlText w:val="%4."/>
      <w:lvlJc w:val="left"/>
      <w:pPr>
        <w:spacing w:lineRule="auto" w:line="240" w:after="0"/>
        <w:ind w:hanging="360" w:left="2880"/>
      </w:pPr>
      <w:rPr/>
    </w:lvl>
    <w:lvl w:ilvl="4" w:tplc="04190019">
      <w:start w:val="1"/>
      <w:numFmt w:val="lowerLetter"/>
      <w:suff w:val="tab"/>
      <w:lvlText w:val="%5."/>
      <w:lvlJc w:val="left"/>
      <w:pPr>
        <w:spacing w:lineRule="auto" w:line="240" w:after="0"/>
        <w:ind w:hanging="360" w:left="3600"/>
      </w:pPr>
      <w:rPr/>
    </w:lvl>
    <w:lvl w:ilvl="5" w:tplc="0419001B">
      <w:start w:val="1"/>
      <w:numFmt w:val="lowerRoman"/>
      <w:suff w:val="tab"/>
      <w:lvlText w:val="%6."/>
      <w:lvlJc w:val="right"/>
      <w:pPr>
        <w:spacing w:lineRule="auto" w:line="240" w:after="0"/>
        <w:ind w:hanging="180" w:left="4320"/>
      </w:pPr>
      <w:rPr/>
    </w:lvl>
    <w:lvl w:ilvl="6" w:tplc="0419000F">
      <w:start w:val="1"/>
      <w:numFmt w:val="decimal"/>
      <w:suff w:val="tab"/>
      <w:lvlText w:val="%7."/>
      <w:lvlJc w:val="left"/>
      <w:pPr>
        <w:spacing w:lineRule="auto" w:line="240" w:after="0"/>
        <w:ind w:hanging="360" w:left="5040"/>
      </w:pPr>
      <w:rPr/>
    </w:lvl>
    <w:lvl w:ilvl="7" w:tplc="04190019">
      <w:start w:val="1"/>
      <w:numFmt w:val="lowerLetter"/>
      <w:suff w:val="tab"/>
      <w:lvlText w:val="%8."/>
      <w:lvlJc w:val="left"/>
      <w:pPr>
        <w:spacing w:lineRule="auto" w:line="240" w:after="0"/>
        <w:ind w:hanging="360" w:left="5760"/>
      </w:pPr>
      <w:rPr/>
    </w:lvl>
    <w:lvl w:ilvl="8" w:tplc="0419001B">
      <w:start w:val="1"/>
      <w:numFmt w:val="lowerRoman"/>
      <w:suff w:val="tab"/>
      <w:lvlText w:val="%9."/>
      <w:lvlJc w:val="right"/>
      <w:pPr>
        <w:spacing w:lineRule="auto" w:line="240" w:after="0"/>
        <w:ind w:hanging="180" w:left="6480"/>
      </w:pPr>
      <w:rPr/>
    </w:lvl>
  </w:abstractNum>
  <w:abstractNum w:abstractNumId="34">
    <w:nsid w:val="587B2DCD"/>
    <w:multiLevelType w:val="hybridMultilevel"/>
    <w:lvl w:ilvl="0" w:tplc="0419000F">
      <w:start w:val="1"/>
      <w:numFmt w:val="decimal"/>
      <w:suff w:val="tab"/>
      <w:lvlText w:val="%1."/>
      <w:lvlJc w:val="left"/>
      <w:pPr>
        <w:spacing w:lineRule="auto" w:line="240" w:after="0"/>
        <w:ind w:hanging="360" w:left="720"/>
      </w:pPr>
      <w:rPr/>
    </w:lvl>
    <w:lvl w:ilvl="1" w:tplc="04190019">
      <w:start w:val="1"/>
      <w:numFmt w:val="lowerLetter"/>
      <w:suff w:val="tab"/>
      <w:lvlText w:val="%2."/>
      <w:lvlJc w:val="left"/>
      <w:pPr>
        <w:spacing w:lineRule="auto" w:line="240" w:after="0"/>
        <w:ind w:hanging="360" w:left="1440"/>
      </w:pPr>
      <w:rPr/>
    </w:lvl>
    <w:lvl w:ilvl="2" w:tplc="0419001B">
      <w:start w:val="1"/>
      <w:numFmt w:val="lowerRoman"/>
      <w:suff w:val="tab"/>
      <w:lvlText w:val="%3."/>
      <w:lvlJc w:val="right"/>
      <w:pPr>
        <w:spacing w:lineRule="auto" w:line="240" w:after="0"/>
        <w:ind w:hanging="180" w:left="2160"/>
      </w:pPr>
      <w:rPr/>
    </w:lvl>
    <w:lvl w:ilvl="3" w:tplc="0419000F">
      <w:start w:val="1"/>
      <w:numFmt w:val="decimal"/>
      <w:suff w:val="tab"/>
      <w:lvlText w:val="%4."/>
      <w:lvlJc w:val="left"/>
      <w:pPr>
        <w:spacing w:lineRule="auto" w:line="240" w:after="0"/>
        <w:ind w:hanging="360" w:left="2880"/>
      </w:pPr>
      <w:rPr/>
    </w:lvl>
    <w:lvl w:ilvl="4" w:tplc="04190019">
      <w:start w:val="1"/>
      <w:numFmt w:val="lowerLetter"/>
      <w:suff w:val="tab"/>
      <w:lvlText w:val="%5."/>
      <w:lvlJc w:val="left"/>
      <w:pPr>
        <w:spacing w:lineRule="auto" w:line="240" w:after="0"/>
        <w:ind w:hanging="360" w:left="3600"/>
      </w:pPr>
      <w:rPr/>
    </w:lvl>
    <w:lvl w:ilvl="5" w:tplc="0419001B">
      <w:start w:val="1"/>
      <w:numFmt w:val="lowerRoman"/>
      <w:suff w:val="tab"/>
      <w:lvlText w:val="%6."/>
      <w:lvlJc w:val="right"/>
      <w:pPr>
        <w:spacing w:lineRule="auto" w:line="240" w:after="0"/>
        <w:ind w:hanging="180" w:left="4320"/>
      </w:pPr>
      <w:rPr/>
    </w:lvl>
    <w:lvl w:ilvl="6" w:tplc="0419000F">
      <w:start w:val="1"/>
      <w:numFmt w:val="decimal"/>
      <w:suff w:val="tab"/>
      <w:lvlText w:val="%7."/>
      <w:lvlJc w:val="left"/>
      <w:pPr>
        <w:spacing w:lineRule="auto" w:line="240" w:after="0"/>
        <w:ind w:hanging="360" w:left="5040"/>
      </w:pPr>
      <w:rPr/>
    </w:lvl>
    <w:lvl w:ilvl="7" w:tplc="04190019">
      <w:start w:val="1"/>
      <w:numFmt w:val="lowerLetter"/>
      <w:suff w:val="tab"/>
      <w:lvlText w:val="%8."/>
      <w:lvlJc w:val="left"/>
      <w:pPr>
        <w:spacing w:lineRule="auto" w:line="240" w:after="0"/>
        <w:ind w:hanging="360" w:left="5760"/>
      </w:pPr>
      <w:rPr/>
    </w:lvl>
    <w:lvl w:ilvl="8" w:tplc="0419001B">
      <w:start w:val="1"/>
      <w:numFmt w:val="lowerRoman"/>
      <w:suff w:val="tab"/>
      <w:lvlText w:val="%9."/>
      <w:lvlJc w:val="right"/>
      <w:pPr>
        <w:spacing w:lineRule="auto" w:line="240" w:after="0"/>
        <w:ind w:hanging="180" w:left="6480"/>
      </w:pPr>
      <w:rPr/>
    </w:lvl>
  </w:abstractNum>
  <w:abstractNum w:abstractNumId="35">
    <w:nsid w:val="36A47406"/>
    <w:multiLevelType w:val="hybridMultilevel"/>
    <w:lvl w:ilvl="0" w:tplc="0419000F">
      <w:start w:val="1"/>
      <w:numFmt w:val="decimal"/>
      <w:suff w:val="tab"/>
      <w:lvlText w:val="%1."/>
      <w:lvlJc w:val="left"/>
      <w:pPr>
        <w:spacing w:lineRule="auto" w:line="240" w:after="0"/>
        <w:ind w:hanging="360" w:left="720"/>
      </w:pPr>
      <w:rPr/>
    </w:lvl>
    <w:lvl w:ilvl="1" w:tplc="04190019">
      <w:start w:val="1"/>
      <w:numFmt w:val="lowerLetter"/>
      <w:suff w:val="tab"/>
      <w:lvlText w:val="%2."/>
      <w:lvlJc w:val="left"/>
      <w:pPr>
        <w:spacing w:lineRule="auto" w:line="240" w:after="0"/>
        <w:ind w:hanging="360" w:left="1440"/>
      </w:pPr>
      <w:rPr/>
    </w:lvl>
    <w:lvl w:ilvl="2" w:tplc="0419001B">
      <w:start w:val="1"/>
      <w:numFmt w:val="lowerRoman"/>
      <w:suff w:val="tab"/>
      <w:lvlText w:val="%3."/>
      <w:lvlJc w:val="right"/>
      <w:pPr>
        <w:spacing w:lineRule="auto" w:line="240" w:after="0"/>
        <w:ind w:hanging="180" w:left="2160"/>
      </w:pPr>
      <w:rPr/>
    </w:lvl>
    <w:lvl w:ilvl="3" w:tplc="0419000F">
      <w:start w:val="1"/>
      <w:numFmt w:val="decimal"/>
      <w:suff w:val="tab"/>
      <w:lvlText w:val="%4."/>
      <w:lvlJc w:val="left"/>
      <w:pPr>
        <w:spacing w:lineRule="auto" w:line="240" w:after="0"/>
        <w:ind w:hanging="360" w:left="2880"/>
      </w:pPr>
      <w:rPr/>
    </w:lvl>
    <w:lvl w:ilvl="4" w:tplc="04190019">
      <w:start w:val="1"/>
      <w:numFmt w:val="lowerLetter"/>
      <w:suff w:val="tab"/>
      <w:lvlText w:val="%5."/>
      <w:lvlJc w:val="left"/>
      <w:pPr>
        <w:spacing w:lineRule="auto" w:line="240" w:after="0"/>
        <w:ind w:hanging="360" w:left="3600"/>
      </w:pPr>
      <w:rPr/>
    </w:lvl>
    <w:lvl w:ilvl="5" w:tplc="0419001B">
      <w:start w:val="1"/>
      <w:numFmt w:val="lowerRoman"/>
      <w:suff w:val="tab"/>
      <w:lvlText w:val="%6."/>
      <w:lvlJc w:val="right"/>
      <w:pPr>
        <w:spacing w:lineRule="auto" w:line="240" w:after="0"/>
        <w:ind w:hanging="180" w:left="4320"/>
      </w:pPr>
      <w:rPr/>
    </w:lvl>
    <w:lvl w:ilvl="6" w:tplc="0419000F">
      <w:start w:val="1"/>
      <w:numFmt w:val="decimal"/>
      <w:suff w:val="tab"/>
      <w:lvlText w:val="%7."/>
      <w:lvlJc w:val="left"/>
      <w:pPr>
        <w:spacing w:lineRule="auto" w:line="240" w:after="0"/>
        <w:ind w:hanging="360" w:left="5040"/>
      </w:pPr>
      <w:rPr/>
    </w:lvl>
    <w:lvl w:ilvl="7" w:tplc="04190019">
      <w:start w:val="1"/>
      <w:numFmt w:val="lowerLetter"/>
      <w:suff w:val="tab"/>
      <w:lvlText w:val="%8."/>
      <w:lvlJc w:val="left"/>
      <w:pPr>
        <w:spacing w:lineRule="auto" w:line="240" w:after="0"/>
        <w:ind w:hanging="360" w:left="5760"/>
      </w:pPr>
      <w:rPr/>
    </w:lvl>
    <w:lvl w:ilvl="8" w:tplc="0419001B">
      <w:start w:val="1"/>
      <w:numFmt w:val="lowerRoman"/>
      <w:suff w:val="tab"/>
      <w:lvlText w:val="%9."/>
      <w:lvlJc w:val="right"/>
      <w:pPr>
        <w:spacing w:lineRule="auto" w:line="240" w:after="0"/>
        <w:ind w:hanging="180" w:left="6480"/>
      </w:pPr>
      <w:rPr/>
    </w:lvl>
  </w:abstractNum>
  <w:abstractNum w:abstractNumId="36">
    <w:nsid w:val="25FF6A48"/>
    <w:multiLevelType w:val="hybridMultilevel"/>
    <w:lvl w:ilvl="0" w:tplc="41C87D39">
      <w:start w:val="1"/>
      <w:numFmt w:val="bullet"/>
      <w:suff w:val="tab"/>
      <w:lvlText w:val="·"/>
      <w:lvlJc w:val="left"/>
      <w:pPr>
        <w:ind w:hanging="360" w:left="720"/>
      </w:pPr>
      <w:rPr>
        <w:rFonts w:ascii="Symbol" w:hAnsi="Symbol"/>
      </w:rPr>
    </w:lvl>
    <w:lvl w:ilvl="1" w:tplc="7F2C67B7">
      <w:start w:val="1"/>
      <w:numFmt w:val="bullet"/>
      <w:suff w:val="tab"/>
      <w:lvlText w:val="o"/>
      <w:lvlJc w:val="left"/>
      <w:pPr>
        <w:ind w:hanging="360" w:left="1440"/>
      </w:pPr>
      <w:rPr>
        <w:rFonts w:ascii="Symbol" w:hAnsi="Symbol"/>
      </w:rPr>
    </w:lvl>
    <w:lvl w:ilvl="2" w:tplc="530C20EA">
      <w:start w:val="1"/>
      <w:numFmt w:val="bullet"/>
      <w:suff w:val="tab"/>
      <w:lvlText w:val="·"/>
      <w:lvlJc w:val="left"/>
      <w:pPr>
        <w:ind w:hanging="360" w:left="2160"/>
      </w:pPr>
      <w:rPr>
        <w:rFonts w:ascii="Symbol" w:hAnsi="Symbol"/>
      </w:rPr>
    </w:lvl>
    <w:lvl w:ilvl="3" w:tplc="6C8F66FB">
      <w:start w:val="1"/>
      <w:numFmt w:val="bullet"/>
      <w:suff w:val="tab"/>
      <w:lvlText w:val="o"/>
      <w:lvlJc w:val="left"/>
      <w:pPr>
        <w:ind w:hanging="360" w:left="2880"/>
      </w:pPr>
      <w:rPr>
        <w:rFonts w:ascii="Symbol" w:hAnsi="Symbol"/>
      </w:rPr>
    </w:lvl>
    <w:lvl w:ilvl="4" w:tplc="727F1846">
      <w:start w:val="1"/>
      <w:numFmt w:val="bullet"/>
      <w:suff w:val="tab"/>
      <w:lvlText w:val="·"/>
      <w:lvlJc w:val="left"/>
      <w:pPr>
        <w:ind w:hanging="360" w:left="3600"/>
      </w:pPr>
      <w:rPr>
        <w:rFonts w:ascii="Symbol" w:hAnsi="Symbol"/>
      </w:rPr>
    </w:lvl>
    <w:lvl w:ilvl="5" w:tplc="6652290F">
      <w:start w:val="1"/>
      <w:numFmt w:val="bullet"/>
      <w:suff w:val="tab"/>
      <w:lvlText w:val="o"/>
      <w:lvlJc w:val="left"/>
      <w:pPr>
        <w:ind w:hanging="360" w:left="4320"/>
      </w:pPr>
      <w:rPr>
        <w:rFonts w:ascii="Symbol" w:hAnsi="Symbol"/>
      </w:rPr>
    </w:lvl>
    <w:lvl w:ilvl="6" w:tplc="07907F3F">
      <w:start w:val="1"/>
      <w:numFmt w:val="bullet"/>
      <w:suff w:val="tab"/>
      <w:lvlText w:val="·"/>
      <w:lvlJc w:val="left"/>
      <w:pPr>
        <w:ind w:hanging="360" w:left="5040"/>
      </w:pPr>
      <w:rPr>
        <w:rFonts w:ascii="Symbol" w:hAnsi="Symbol"/>
      </w:rPr>
    </w:lvl>
    <w:lvl w:ilvl="7" w:tplc="116B3468">
      <w:start w:val="1"/>
      <w:numFmt w:val="bullet"/>
      <w:suff w:val="tab"/>
      <w:lvlText w:val="o"/>
      <w:lvlJc w:val="left"/>
      <w:pPr>
        <w:ind w:hanging="360" w:left="5760"/>
      </w:pPr>
      <w:rPr>
        <w:rFonts w:ascii="Symbol" w:hAnsi="Symbol"/>
      </w:rPr>
    </w:lvl>
    <w:lvl w:ilvl="8" w:tplc="1607F08D">
      <w:start w:val="1"/>
      <w:numFmt w:val="bullet"/>
      <w:suff w:val="tab"/>
      <w:lvlText w:val="·"/>
      <w:lvlJc w:val="left"/>
      <w:pPr>
        <w:ind w:hanging="360" w:left="6480"/>
      </w:pPr>
      <w:rPr>
        <w:rFonts w:ascii="Symbol" w:hAnsi="Symbol"/>
      </w:rPr>
    </w:lvl>
  </w:abstractNum>
  <w:abstractNum w:abstractNumId="37">
    <w:nsid w:val="0B12B76D"/>
    <w:multiLevelType w:val="hybridMultilevel"/>
    <w:lvl w:ilvl="0" w:tplc="539396FA">
      <w:start w:val="1"/>
      <w:numFmt w:val="bullet"/>
      <w:suff w:val="tab"/>
      <w:lvlText w:val="·"/>
      <w:lvlJc w:val="left"/>
      <w:pPr>
        <w:ind w:hanging="360" w:left="720"/>
      </w:pPr>
      <w:rPr>
        <w:rFonts w:ascii="Symbol" w:hAnsi="Symbol"/>
      </w:rPr>
    </w:lvl>
    <w:lvl w:ilvl="1" w:tplc="04A1BC23">
      <w:start w:val="1"/>
      <w:numFmt w:val="bullet"/>
      <w:suff w:val="tab"/>
      <w:lvlText w:val="o"/>
      <w:lvlJc w:val="left"/>
      <w:pPr>
        <w:ind w:hanging="360" w:left="1440"/>
      </w:pPr>
      <w:rPr>
        <w:rFonts w:ascii="Symbol" w:hAnsi="Symbol"/>
      </w:rPr>
    </w:lvl>
    <w:lvl w:ilvl="2" w:tplc="3D13DC66">
      <w:start w:val="1"/>
      <w:numFmt w:val="bullet"/>
      <w:suff w:val="tab"/>
      <w:lvlText w:val="·"/>
      <w:lvlJc w:val="left"/>
      <w:pPr>
        <w:ind w:hanging="360" w:left="2160"/>
      </w:pPr>
      <w:rPr>
        <w:rFonts w:ascii="Symbol" w:hAnsi="Symbol"/>
      </w:rPr>
    </w:lvl>
    <w:lvl w:ilvl="3" w:tplc="59CF91B3">
      <w:start w:val="1"/>
      <w:numFmt w:val="bullet"/>
      <w:suff w:val="tab"/>
      <w:lvlText w:val="o"/>
      <w:lvlJc w:val="left"/>
      <w:pPr>
        <w:ind w:hanging="360" w:left="2880"/>
      </w:pPr>
      <w:rPr>
        <w:rFonts w:ascii="Symbol" w:hAnsi="Symbol"/>
      </w:rPr>
    </w:lvl>
    <w:lvl w:ilvl="4" w:tplc="134777E1">
      <w:start w:val="1"/>
      <w:numFmt w:val="bullet"/>
      <w:suff w:val="tab"/>
      <w:lvlText w:val="·"/>
      <w:lvlJc w:val="left"/>
      <w:pPr>
        <w:ind w:hanging="360" w:left="3600"/>
      </w:pPr>
      <w:rPr>
        <w:rFonts w:ascii="Symbol" w:hAnsi="Symbol"/>
      </w:rPr>
    </w:lvl>
    <w:lvl w:ilvl="5" w:tplc="3609B5BE">
      <w:start w:val="1"/>
      <w:numFmt w:val="bullet"/>
      <w:suff w:val="tab"/>
      <w:lvlText w:val="o"/>
      <w:lvlJc w:val="left"/>
      <w:pPr>
        <w:ind w:hanging="360" w:left="4320"/>
      </w:pPr>
      <w:rPr>
        <w:rFonts w:ascii="Symbol" w:hAnsi="Symbol"/>
      </w:rPr>
    </w:lvl>
    <w:lvl w:ilvl="6" w:tplc="10F2B6B5">
      <w:start w:val="1"/>
      <w:numFmt w:val="bullet"/>
      <w:suff w:val="tab"/>
      <w:lvlText w:val="·"/>
      <w:lvlJc w:val="left"/>
      <w:pPr>
        <w:ind w:hanging="360" w:left="5040"/>
      </w:pPr>
      <w:rPr>
        <w:rFonts w:ascii="Symbol" w:hAnsi="Symbol"/>
      </w:rPr>
    </w:lvl>
    <w:lvl w:ilvl="7" w:tplc="653CAB6A">
      <w:start w:val="1"/>
      <w:numFmt w:val="bullet"/>
      <w:suff w:val="tab"/>
      <w:lvlText w:val="o"/>
      <w:lvlJc w:val="left"/>
      <w:pPr>
        <w:ind w:hanging="360" w:left="5760"/>
      </w:pPr>
      <w:rPr>
        <w:rFonts w:ascii="Symbol" w:hAnsi="Symbol"/>
      </w:rPr>
    </w:lvl>
    <w:lvl w:ilvl="8" w:tplc="4C273075">
      <w:start w:val="1"/>
      <w:numFmt w:val="bullet"/>
      <w:suff w:val="tab"/>
      <w:lvlText w:val="·"/>
      <w:lvlJc w:val="left"/>
      <w:pPr>
        <w:ind w:hanging="360" w:left="6480"/>
      </w:pPr>
      <w:rPr>
        <w:rFonts w:ascii="Symbol" w:hAnsi="Symbol"/>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30"/>
  </w:num>
  <w:num w:numId="5">
    <w:abstractNumId w:val="29"/>
  </w:num>
  <w:num w:numId="6">
    <w:abstractNumId w:val="20"/>
  </w:num>
  <w:num w:numId="7">
    <w:abstractNumId w:val="22"/>
  </w:num>
  <w:num w:numId="8">
    <w:abstractNumId w:val="24"/>
  </w:num>
  <w:num w:numId="9">
    <w:abstractNumId w:val="16"/>
  </w:num>
  <w:num w:numId="10">
    <w:abstractNumId w:val="13"/>
  </w:num>
  <w:num w:numId="11">
    <w:abstractNumId w:val="18"/>
  </w:num>
  <w:num w:numId="12">
    <w:abstractNumId w:val="1"/>
  </w:num>
  <w:num w:numId="13">
    <w:abstractNumId w:val="8"/>
  </w:num>
  <w:num w:numId="14">
    <w:abstractNumId w:val="0"/>
  </w:num>
  <w:num w:numId="15">
    <w:abstractNumId w:val="11"/>
  </w:num>
  <w:num w:numId="16">
    <w:abstractNumId w:val="9"/>
  </w:num>
  <w:num w:numId="17">
    <w:abstractNumId w:val="4"/>
  </w:num>
  <w:num w:numId="18">
    <w:abstractNumId w:val="5"/>
  </w:num>
  <w:num w:numId="19">
    <w:abstractNumId w:val="3"/>
  </w:num>
  <w:num w:numId="20">
    <w:abstractNumId w:val="12"/>
  </w:num>
  <w:num w:numId="21">
    <w:abstractNumId w:val="7"/>
  </w:num>
  <w:num w:numId="22">
    <w:abstractNumId w:val="2"/>
  </w:num>
  <w:num w:numId="23">
    <w:abstractNumId w:val="21"/>
  </w:num>
  <w:num w:numId="24">
    <w:abstractNumId w:val="25"/>
  </w:num>
  <w:num w:numId="25">
    <w:abstractNumId w:val="28"/>
  </w:num>
  <w:num w:numId="26">
    <w:abstractNumId w:val="23"/>
  </w:num>
  <w:num w:numId="27">
    <w:abstractNumId w:val="26"/>
  </w:num>
  <w:num w:numId="28">
    <w:abstractNumId w:val="6"/>
  </w:num>
  <w:num w:numId="29">
    <w:abstractNumId w:val="17"/>
  </w:num>
  <w:num w:numId="30">
    <w:abstractNumId w:val="14"/>
  </w:num>
  <w:num w:numId="31">
    <w:abstractNumId w:val="10"/>
  </w:num>
  <w:num w:numId="32">
    <w:abstractNumId w:val="27"/>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jc w:val="left"/>
    </w:pPr>
    <w:rPr/>
  </w:style>
  <w:style w:type="paragraph" w:styleId="P1">
    <w:name w:val="heading 1"/>
    <w:basedOn w:val="P0"/>
    <w:link w:val="C15"/>
    <w:qFormat/>
    <w:pPr>
      <w:widowControl w:val="0"/>
      <w:spacing w:lineRule="auto" w:line="240" w:after="0" w:beforeAutospacing="0" w:afterAutospacing="0"/>
      <w:ind w:left="424"/>
      <w:outlineLvl w:val="0"/>
    </w:pPr>
    <w:rPr>
      <w:rFonts w:ascii="Times New Roman" w:hAnsi="Times New Roman"/>
      <w:b w:val="1"/>
      <w:sz w:val="24"/>
    </w:rPr>
  </w:style>
  <w:style w:type="paragraph" w:styleId="P2">
    <w:name w:val="heading 2"/>
    <w:basedOn w:val="P0"/>
    <w:link w:val="C16"/>
    <w:qFormat/>
    <w:pPr>
      <w:widowControl w:val="0"/>
      <w:spacing w:lineRule="auto" w:line="240" w:before="196" w:after="0" w:beforeAutospacing="0" w:afterAutospacing="0"/>
      <w:ind w:left="141"/>
      <w:jc w:val="both"/>
      <w:outlineLvl w:val="1"/>
    </w:pPr>
    <w:rPr>
      <w:rFonts w:ascii="Times New Roman" w:hAnsi="Times New Roman"/>
      <w:b w:val="1"/>
    </w:rPr>
  </w:style>
  <w:style w:type="paragraph" w:styleId="P3">
    <w:name w:val="Колонтитул (2)"/>
    <w:basedOn w:val="P0"/>
    <w:link w:val="C3"/>
    <w:pPr>
      <w:widowControl w:val="0"/>
      <w:shd w:val="clear" w:fill="FFFFFF"/>
      <w:spacing w:lineRule="auto" w:line="240" w:after="0" w:beforeAutospacing="0" w:afterAutospacing="0"/>
    </w:pPr>
    <w:rPr>
      <w:rFonts w:ascii="Consolas" w:hAnsi="Consolas"/>
      <w:sz w:val="38"/>
    </w:rPr>
  </w:style>
  <w:style w:type="paragraph" w:styleId="P4">
    <w:name w:val="Колонтитул (3)"/>
    <w:basedOn w:val="P0"/>
    <w:link w:val="C4"/>
    <w:pPr>
      <w:widowControl w:val="0"/>
      <w:shd w:val="clear" w:fill="FFFFFF"/>
      <w:spacing w:lineRule="auto" w:line="240" w:after="0" w:beforeAutospacing="0" w:afterAutospacing="0"/>
    </w:pPr>
    <w:rPr>
      <w:rFonts w:ascii="Franklin Gothic Demi" w:hAnsi="Franklin Gothic Demi"/>
      <w:i w:val="1"/>
      <w:sz w:val="34"/>
    </w:rPr>
  </w:style>
  <w:style w:type="paragraph" w:styleId="P5">
    <w:name w:val="c97"/>
    <w:basedOn w:val="P0"/>
    <w:pPr>
      <w:spacing w:lineRule="auto" w:line="240" w:before="100" w:after="100" w:beforeAutospacing="1" w:afterAutospacing="1"/>
    </w:pPr>
    <w:rPr>
      <w:rFonts w:ascii="Times New Roman" w:hAnsi="Times New Roman"/>
      <w:sz w:val="24"/>
    </w:rPr>
  </w:style>
  <w:style w:type="paragraph" w:styleId="P6">
    <w:name w:val="c82"/>
    <w:basedOn w:val="P0"/>
    <w:pPr>
      <w:spacing w:lineRule="auto" w:line="240" w:before="100" w:after="100" w:beforeAutospacing="1" w:afterAutospacing="1"/>
    </w:pPr>
    <w:rPr>
      <w:rFonts w:ascii="Times New Roman" w:hAnsi="Times New Roman"/>
      <w:sz w:val="24"/>
    </w:rPr>
  </w:style>
  <w:style w:type="paragraph" w:styleId="P7">
    <w:name w:val="Table Paragraph"/>
    <w:basedOn w:val="P0"/>
    <w:qFormat/>
    <w:pPr>
      <w:widowControl w:val="0"/>
      <w:spacing w:lineRule="auto" w:line="240" w:after="0" w:beforeAutospacing="0" w:afterAutospacing="0"/>
      <w:ind w:left="110"/>
    </w:pPr>
    <w:rPr>
      <w:rFonts w:ascii="Times New Roman" w:hAnsi="Times New Roman"/>
    </w:rPr>
  </w:style>
  <w:style w:type="paragraph" w:styleId="P8">
    <w:name w:val="header"/>
    <w:basedOn w:val="P0"/>
    <w:link w:val="C6"/>
    <w:pPr>
      <w:tabs>
        <w:tab w:val="center" w:pos="4677" w:leader="none"/>
        <w:tab w:val="right" w:pos="9355" w:leader="none"/>
      </w:tabs>
      <w:spacing w:lineRule="auto" w:line="240" w:after="0" w:beforeAutospacing="0" w:afterAutospacing="0"/>
    </w:pPr>
    <w:rPr/>
  </w:style>
  <w:style w:type="paragraph" w:styleId="P9">
    <w:name w:val="footer"/>
    <w:basedOn w:val="P0"/>
    <w:link w:val="C7"/>
    <w:pPr>
      <w:tabs>
        <w:tab w:val="center" w:pos="4677" w:leader="none"/>
        <w:tab w:val="right" w:pos="9355" w:leader="none"/>
      </w:tabs>
      <w:spacing w:lineRule="auto" w:line="240" w:after="0" w:beforeAutospacing="0" w:afterAutospacing="0"/>
    </w:pPr>
    <w:rPr/>
  </w:style>
  <w:style w:type="paragraph" w:styleId="P10">
    <w:name w:val="List Paragraph"/>
    <w:basedOn w:val="P0"/>
    <w:qFormat/>
    <w:pPr>
      <w:ind w:left="720"/>
      <w:contextualSpacing w:val="1"/>
    </w:pPr>
    <w:rPr/>
  </w:style>
  <w:style w:type="paragraph" w:styleId="P11">
    <w:name w:val="Balloon Text"/>
    <w:basedOn w:val="P0"/>
    <w:link w:val="C8"/>
    <w:semiHidden/>
    <w:pPr>
      <w:spacing w:lineRule="auto" w:line="240" w:after="0" w:beforeAutospacing="0" w:afterAutospacing="0"/>
    </w:pPr>
    <w:rPr>
      <w:rFonts w:ascii="Segoe UI" w:hAnsi="Segoe UI"/>
      <w:sz w:val="18"/>
    </w:rPr>
  </w:style>
  <w:style w:type="paragraph" w:styleId="P12">
    <w:name w:val="Основной текст (7)"/>
    <w:basedOn w:val="P0"/>
    <w:link w:val="C11"/>
    <w:pPr>
      <w:widowControl w:val="0"/>
      <w:shd w:val="clear" w:fill="FFFFFF"/>
      <w:spacing w:lineRule="auto" w:line="240" w:before="420" w:after="5520" w:beforeAutospacing="0" w:afterAutospacing="0"/>
      <w:ind w:hanging="780"/>
      <w:jc w:val="center"/>
    </w:pPr>
    <w:rPr>
      <w:rFonts w:ascii="Times New Roman" w:hAnsi="Times New Roman"/>
      <w:i w:val="1"/>
      <w:sz w:val="28"/>
    </w:rPr>
  </w:style>
  <w:style w:type="paragraph" w:styleId="P13">
    <w:name w:val="Normal (Web)"/>
    <w:basedOn w:val="P0"/>
    <w:pPr>
      <w:spacing w:lineRule="auto" w:line="240" w:before="100" w:after="100" w:beforeAutospacing="1" w:afterAutospacing="1"/>
    </w:pPr>
    <w:rPr>
      <w:rFonts w:ascii="Times New Roman" w:hAnsi="Times New Roman"/>
      <w:sz w:val="24"/>
    </w:rPr>
  </w:style>
  <w:style w:type="paragraph" w:styleId="P14">
    <w:name w:val="c2"/>
    <w:basedOn w:val="P0"/>
    <w:pPr>
      <w:spacing w:lineRule="auto" w:line="240" w:before="100" w:after="100" w:beforeAutospacing="1" w:afterAutospacing="1"/>
    </w:pPr>
    <w:rPr>
      <w:rFonts w:ascii="Times New Roman" w:hAnsi="Times New Roman"/>
      <w:sz w:val="24"/>
    </w:rPr>
  </w:style>
  <w:style w:type="paragraph" w:styleId="P15">
    <w:name w:val="c10"/>
    <w:basedOn w:val="P0"/>
    <w:pPr>
      <w:spacing w:lineRule="auto" w:line="240" w:before="100" w:after="100" w:beforeAutospacing="1" w:afterAutospacing="1"/>
    </w:pPr>
    <w:rPr>
      <w:rFonts w:ascii="Times New Roman" w:hAnsi="Times New Roman"/>
      <w:sz w:val="24"/>
    </w:rPr>
  </w:style>
  <w:style w:type="paragraph" w:styleId="P16">
    <w:name w:val="c12"/>
    <w:basedOn w:val="P0"/>
    <w:pPr>
      <w:spacing w:lineRule="auto" w:line="240" w:before="100" w:after="100" w:beforeAutospacing="1" w:afterAutospacing="1"/>
    </w:pPr>
    <w:rPr>
      <w:rFonts w:ascii="Times New Roman" w:hAnsi="Times New Roman"/>
      <w:sz w:val="24"/>
    </w:rPr>
  </w:style>
  <w:style w:type="paragraph" w:styleId="P17">
    <w:name w:val="Body Text"/>
    <w:basedOn w:val="P0"/>
    <w:link w:val="C17"/>
    <w:qFormat/>
    <w:pPr>
      <w:widowControl w:val="0"/>
      <w:spacing w:lineRule="auto" w:line="240" w:after="0" w:beforeAutospacing="0" w:afterAutospacing="0"/>
    </w:pPr>
    <w:rPr>
      <w:rFonts w:ascii="Times New Roman" w:hAnsi="Times New Roman"/>
    </w:rPr>
  </w:style>
  <w:style w:type="paragraph" w:styleId="P18">
    <w:name w:val="Title"/>
    <w:basedOn w:val="P0"/>
    <w:link w:val="C18"/>
    <w:qFormat/>
    <w:pPr>
      <w:widowControl w:val="0"/>
      <w:spacing w:lineRule="auto" w:line="240" w:before="138" w:after="0" w:beforeAutospacing="0" w:afterAutospacing="0"/>
      <w:ind w:left="599"/>
      <w:jc w:val="center"/>
    </w:pPr>
    <w:rPr>
      <w:rFonts w:ascii="Times New Roman" w:hAnsi="Times New Roman"/>
      <w:b w:val="1"/>
      <w:sz w:val="36"/>
    </w:rPr>
  </w:style>
  <w:style w:type="paragraph" w:styleId="P19">
    <w:name w:val="Heading 1"/>
    <w:basedOn w:val="P0"/>
    <w:pPr>
      <w:spacing w:lineRule="exact" w:line="274"/>
      <w:jc w:val="both"/>
      <w:outlineLvl w:val="1"/>
    </w:pPr>
    <w:rPr>
      <w:b w:val="1"/>
      <w:sz w:val="24"/>
      <w:u w:val="single" w:color="000000"/>
    </w:rPr>
  </w:style>
  <w:style w:type="paragraph" w:styleId="P20">
    <w:name w:val="Обычный"/>
    <w:basedOn w:val="P0"/>
    <w:next w:val="P20"/>
    <w:pPr>
      <w:spacing w:lineRule="auto" w:line="258" w:after="160"/>
    </w:pPr>
    <w:rPr>
      <w:sz w:val="22"/>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Колонтитул (2)_"/>
    <w:link w:val="P3"/>
    <w:rPr>
      <w:rFonts w:ascii="Consolas" w:hAnsi="Consolas"/>
      <w:sz w:val="38"/>
    </w:rPr>
  </w:style>
  <w:style w:type="character" w:styleId="C4">
    <w:name w:val="Колонтитул (3)_"/>
    <w:link w:val="P4"/>
    <w:rPr>
      <w:rFonts w:ascii="Franklin Gothic Demi" w:hAnsi="Franklin Gothic Demi"/>
      <w:i w:val="1"/>
      <w:sz w:val="34"/>
    </w:rPr>
  </w:style>
  <w:style w:type="character" w:styleId="C5">
    <w:name w:val="c1"/>
    <w:basedOn w:val="C0"/>
    <w:rPr/>
  </w:style>
  <w:style w:type="character" w:styleId="C6">
    <w:name w:val="Верхний колонтитул Знак"/>
    <w:basedOn w:val="C0"/>
    <w:link w:val="P8"/>
    <w:rPr/>
  </w:style>
  <w:style w:type="character" w:styleId="C7">
    <w:name w:val="Нижний колонтитул Знак"/>
    <w:basedOn w:val="C0"/>
    <w:link w:val="P9"/>
    <w:rPr/>
  </w:style>
  <w:style w:type="character" w:styleId="C8">
    <w:name w:val="Текст выноски Знак"/>
    <w:basedOn w:val="C0"/>
    <w:link w:val="P11"/>
    <w:semiHidden/>
    <w:rPr>
      <w:rFonts w:ascii="Segoe UI" w:hAnsi="Segoe UI"/>
      <w:sz w:val="18"/>
    </w:rPr>
  </w:style>
  <w:style w:type="character" w:styleId="C9">
    <w:name w:val="c48"/>
    <w:basedOn w:val="C0"/>
    <w:rPr/>
  </w:style>
  <w:style w:type="character" w:styleId="C10">
    <w:name w:val="c0"/>
    <w:basedOn w:val="C0"/>
    <w:rPr/>
  </w:style>
  <w:style w:type="character" w:styleId="C11">
    <w:name w:val="Основной текст (7)_"/>
    <w:basedOn w:val="C0"/>
    <w:link w:val="P12"/>
    <w:rPr>
      <w:rFonts w:ascii="Times New Roman" w:hAnsi="Times New Roman"/>
      <w:i w:val="1"/>
      <w:sz w:val="28"/>
    </w:rPr>
  </w:style>
  <w:style w:type="character" w:styleId="C12">
    <w:name w:val="Основной текст (2) + Курсив"/>
    <w:basedOn w:val="C0"/>
    <w:rPr>
      <w:rFonts w:ascii="Times New Roman" w:hAnsi="Times New Roman"/>
      <w:i w:val="1"/>
      <w:color w:val="000000"/>
      <w:sz w:val="28"/>
      <w:shd w:val="clear" w:fill="FFFFFF"/>
    </w:rPr>
  </w:style>
  <w:style w:type="character" w:styleId="C13">
    <w:name w:val="c5"/>
    <w:basedOn w:val="C0"/>
    <w:rPr/>
  </w:style>
  <w:style w:type="character" w:styleId="C14">
    <w:name w:val="c15"/>
    <w:basedOn w:val="C0"/>
    <w:rPr/>
  </w:style>
  <w:style w:type="character" w:styleId="C15">
    <w:name w:val="Заголовок 1 Знак"/>
    <w:basedOn w:val="C0"/>
    <w:link w:val="P1"/>
    <w:rPr>
      <w:rFonts w:ascii="Times New Roman" w:hAnsi="Times New Roman"/>
      <w:b w:val="1"/>
      <w:sz w:val="24"/>
    </w:rPr>
  </w:style>
  <w:style w:type="character" w:styleId="C16">
    <w:name w:val="Заголовок 2 Знак"/>
    <w:basedOn w:val="C0"/>
    <w:link w:val="P2"/>
    <w:rPr>
      <w:rFonts w:ascii="Times New Roman" w:hAnsi="Times New Roman"/>
      <w:b w:val="1"/>
    </w:rPr>
  </w:style>
  <w:style w:type="character" w:styleId="C17">
    <w:name w:val="Основной текст Знак"/>
    <w:basedOn w:val="C0"/>
    <w:link w:val="P17"/>
    <w:rPr>
      <w:rFonts w:ascii="Times New Roman" w:hAnsi="Times New Roman"/>
    </w:rPr>
  </w:style>
  <w:style w:type="character" w:styleId="C18">
    <w:name w:val="Заголовок Знак"/>
    <w:basedOn w:val="C0"/>
    <w:link w:val="P18"/>
    <w:rPr>
      <w:rFonts w:ascii="Times New Roman" w:hAnsi="Times New Roman"/>
      <w:b w:val="1"/>
      <w:sz w:val="36"/>
    </w:rPr>
  </w:style>
  <w:style w:type="character" w:styleId="C19">
    <w:name w:val="Основной шрифт абзаца"/>
    <w:rPr>
      <w:sz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pPr>
      <w:widowControl w:val="1"/>
      <w:shd w:val="clear" w:fill="auto"/>
      <w:spacing w:lineRule="auto" w:line="240" w:after="200"/>
    </w:pPr>
    <w:tblPr>
      <w:tblInd w:w="0" w:type="dxa"/>
      <w:tblCellMar>
        <w:left w:w="0" w:type="dxa"/>
        <w:right w:w="0" w:type="dxa"/>
      </w:tblCellMar>
    </w:tblPr>
    <w:trPr/>
    <w:tcPr/>
  </w:style>
  <w:style w:type="table" w:styleId="T3">
    <w:name w:val="Table Grid"/>
    <w:basedOn w:val="T0"/>
    <w:pPr>
      <w:shd w:val="clear" w:fill="auto"/>
      <w:spacing w:lineRule="auto" w:line="240" w:after="0"/>
    </w:pPr>
    <w:tblPr>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Pr>
    <w:trPr/>
    <w:tcPr/>
  </w:style>
  <w:style w:type="numbering" w:styleId="N0">
    <w:name w:val="No List"/>
  </w:style>
</w:styles>
</file>

<file path=word/_rels/document.xml.rels><?xml version="1.0" encoding="utf-8"?><Relationships xmlns="http://schemas.openxmlformats.org/package/2006/relationships"><Relationship Id="Relimage11" Type="http://schemas.openxmlformats.org/officeDocument/2006/relationships/image" Target="/media/image11.png" /><Relationship Id="Relimage39" Type="http://schemas.openxmlformats.org/officeDocument/2006/relationships/image" Target="/media/image39.jpg" /><Relationship Id="Relimage33" Type="http://schemas.openxmlformats.org/officeDocument/2006/relationships/image" Target="/media/image33.jpg" /><Relationship Id="Relimage38" Type="http://schemas.openxmlformats.org/officeDocument/2006/relationships/image" Target="/media/image38.jpg" /><Relationship Id="Relimage3" Type="http://schemas.openxmlformats.org/officeDocument/2006/relationships/image" Target="/media/image3.png" /><Relationship Id="Relimage35" Type="http://schemas.openxmlformats.org/officeDocument/2006/relationships/image" Target="/media/image35.jpg" /><Relationship Id="Relimage4" Type="http://schemas.openxmlformats.org/officeDocument/2006/relationships/image" Target="/media/image4.png" /><Relationship Id="Relimage13" Type="http://schemas.openxmlformats.org/officeDocument/2006/relationships/image" Target="/media/image13.png" /><Relationship Id="Relimage41" Type="http://schemas.openxmlformats.org/officeDocument/2006/relationships/image" Target="/media/image41.jpg" /><Relationship Id="Relimage27" Type="http://schemas.openxmlformats.org/officeDocument/2006/relationships/image" Target="/media/image27.png" /><Relationship Id="Relimage30" Type="http://schemas.openxmlformats.org/officeDocument/2006/relationships/image" Target="/media/image30.png" /><Relationship Id="Relimage15" Type="http://schemas.openxmlformats.org/officeDocument/2006/relationships/image" Target="/media/image15.png" /><Relationship Id="Relimage37" Type="http://schemas.openxmlformats.org/officeDocument/2006/relationships/image" Target="/media/image37.jpg" /><Relationship Id="Relimage45" Type="http://schemas.openxmlformats.org/officeDocument/2006/relationships/image" Target="/media/image45.png" /><Relationship Id="Relimage6" Type="http://schemas.openxmlformats.org/officeDocument/2006/relationships/image" Target="/media/image6.png" /><Relationship Id="Relimage23" Type="http://schemas.openxmlformats.org/officeDocument/2006/relationships/image" Target="/media/image23.png" /><Relationship Id="Relimage29" Type="http://schemas.openxmlformats.org/officeDocument/2006/relationships/image" Target="/media/image29.png" /><Relationship Id="Relimage42" Type="http://schemas.openxmlformats.org/officeDocument/2006/relationships/image" Target="/media/image42.jpg" /><Relationship Id="Relimage2" Type="http://schemas.openxmlformats.org/officeDocument/2006/relationships/image" Target="/media/image2.jpg" /><Relationship Id="Relimage8" Type="http://schemas.openxmlformats.org/officeDocument/2006/relationships/image" Target="/media/image8.png" /><Relationship Id="Relimage22" Type="http://schemas.openxmlformats.org/officeDocument/2006/relationships/image" Target="/media/image22.png" /><Relationship Id="Relimage10" Type="http://schemas.openxmlformats.org/officeDocument/2006/relationships/image" Target="/media/image10.png" /><Relationship Id="Relimage12" Type="http://schemas.openxmlformats.org/officeDocument/2006/relationships/image" Target="/media/image12.png" /><Relationship Id="Relimage31" Type="http://schemas.openxmlformats.org/officeDocument/2006/relationships/image" Target="/media/image31.png" /><Relationship Id="Relimage24" Type="http://schemas.openxmlformats.org/officeDocument/2006/relationships/image" Target="/media/image24.png" /><Relationship Id="Relimage7" Type="http://schemas.openxmlformats.org/officeDocument/2006/relationships/image" Target="/media/image7.png" /><Relationship Id="Relimage17" Type="http://schemas.openxmlformats.org/officeDocument/2006/relationships/image" Target="/media/image17.png" /><Relationship Id="Relimage16" Type="http://schemas.openxmlformats.org/officeDocument/2006/relationships/image" Target="/media/image16.png" /><Relationship Id="Relimage18" Type="http://schemas.openxmlformats.org/officeDocument/2006/relationships/image" Target="/media/image18.png" /><Relationship Id="Relimage26" Type="http://schemas.openxmlformats.org/officeDocument/2006/relationships/image" Target="/media/image26.png" /><Relationship Id="Relimage40" Type="http://schemas.openxmlformats.org/officeDocument/2006/relationships/image" Target="/media/image40.jpg" /><Relationship Id="Relimage43" Type="http://schemas.openxmlformats.org/officeDocument/2006/relationships/image" Target="/media/image43.png" /><Relationship Id="Relimage32" Type="http://schemas.openxmlformats.org/officeDocument/2006/relationships/image" Target="/media/image32.jpg" /><Relationship Id="Relimage36" Type="http://schemas.openxmlformats.org/officeDocument/2006/relationships/image" Target="/media/image36.jpg" /><Relationship Id="Relimage28" Type="http://schemas.openxmlformats.org/officeDocument/2006/relationships/image" Target="/media/image28.png" /><Relationship Id="Relimage21" Type="http://schemas.openxmlformats.org/officeDocument/2006/relationships/image" Target="/media/image21.png" /><Relationship Id="Relimage1" Type="http://schemas.openxmlformats.org/officeDocument/2006/relationships/image" Target="/media/image1.jpg" /><Relationship Id="Relimage20" Type="http://schemas.openxmlformats.org/officeDocument/2006/relationships/image" Target="/media/image20.png" /><Relationship Id="Relimage9" Type="http://schemas.openxmlformats.org/officeDocument/2006/relationships/image" Target="/media/image9.png" /><Relationship Id="Relimage14" Type="http://schemas.openxmlformats.org/officeDocument/2006/relationships/image" Target="/media/image14.png" /><Relationship Id="Relimage34" Type="http://schemas.openxmlformats.org/officeDocument/2006/relationships/image" Target="/media/image34.jpg" /><Relationship Id="Relimage25" Type="http://schemas.openxmlformats.org/officeDocument/2006/relationships/image" Target="/media/image25.png" /><Relationship Id="Relimage44" Type="http://schemas.openxmlformats.org/officeDocument/2006/relationships/image" Target="/media/image44.jpg" /><Relationship Id="Relimage46" Type="http://schemas.openxmlformats.org/officeDocument/2006/relationships/image" Target="/media/image46.jpg" /><Relationship Id="Relimage5" Type="http://schemas.openxmlformats.org/officeDocument/2006/relationships/image" Target="/media/image5.png" /><Relationship Id="Relimage19" Type="http://schemas.openxmlformats.org/officeDocument/2006/relationships/image" Target="/media/image19.png" /><Relationship Id="RelHdr1" Type="http://schemas.openxmlformats.org/officeDocument/2006/relationships/header" Target="header1.xml" /><Relationship Id="RelHdr2" Type="http://schemas.openxmlformats.org/officeDocument/2006/relationships/header" Target="head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